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r>
              <w:rPr>
                <w:rFonts w:hint="eastAsia" w:ascii="仿宋" w:hAnsi="仿宋" w:eastAsia="仿宋" w:cs="仿宋"/>
                <w:color w:val="000000"/>
                <w:sz w:val="24"/>
                <w:lang w:val="en-US" w:eastAsia="zh-CN"/>
              </w:rPr>
              <w:t>条</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尿道膀胱镜</w:t>
            </w:r>
          </w:p>
        </w:tc>
        <w:tc>
          <w:tcPr>
            <w:tcW w:w="2268" w:type="dxa"/>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泌尿外科</w:t>
            </w:r>
          </w:p>
        </w:tc>
        <w:tc>
          <w:tcPr>
            <w:tcW w:w="2508" w:type="dxa"/>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r>
    </w:tbl>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30°尿道膀胱镜，70°尿道膀胱镜</w:t>
      </w:r>
    </w:p>
    <w:p>
      <w:pPr>
        <w:spacing w:line="440" w:lineRule="exact"/>
        <w:rPr>
          <w:rFonts w:ascii="仿宋" w:hAnsi="仿宋" w:eastAsia="仿宋" w:cs="仿宋"/>
          <w:color w:val="000000"/>
          <w:sz w:val="24"/>
        </w:rPr>
      </w:pPr>
    </w:p>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用途：</w:t>
      </w:r>
      <w:r>
        <w:rPr>
          <w:rFonts w:hint="eastAsia" w:ascii="仿宋" w:hAnsi="仿宋" w:eastAsia="仿宋" w:cs="仿宋"/>
          <w:color w:val="000000"/>
          <w:sz w:val="24"/>
          <w:lang w:val="en-US" w:eastAsia="zh-CN"/>
        </w:rPr>
        <w:t>输尿管内支架管拔出、膀胱及尿道内病变检查</w:t>
      </w:r>
    </w:p>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gridSpan w:val="2"/>
            <w:noWrap w:val="0"/>
            <w:vAlign w:val="top"/>
          </w:tcPr>
          <w:p>
            <w:pPr>
              <w:spacing w:line="440" w:lineRule="exact"/>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一、</w:t>
            </w:r>
            <w:r>
              <w:rPr>
                <w:rFonts w:hint="eastAsia" w:ascii="仿宋" w:hAnsi="仿宋" w:eastAsia="仿宋" w:cs="仿宋"/>
                <w:color w:val="000000"/>
                <w:sz w:val="24"/>
                <w:lang w:val="en-US" w:eastAsia="zh-CN"/>
              </w:rPr>
              <w:t>30°尿道膀胱镜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镜直径4mm；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视角：30度；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3</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工作长度：307mm；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4</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可浸泡、熏蒸、可134℃高温高压消毒；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5</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钛合金材质外壳；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6</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蓝宝石镜面；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7</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color w:val="000000"/>
                <w:sz w:val="24"/>
              </w:rPr>
              <w:t>★</w:t>
            </w:r>
            <w:r>
              <w:rPr>
                <w:rFonts w:hint="eastAsia" w:ascii="仿宋" w:hAnsi="仿宋" w:eastAsia="仿宋" w:cs="仿宋"/>
                <w:b w:val="0"/>
                <w:bCs w:val="0"/>
                <w:color w:val="000000"/>
                <w:sz w:val="24"/>
                <w:lang w:val="en-US" w:eastAsia="zh-CN"/>
              </w:rPr>
              <w:t>设备使用年限≥5年；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gridSpan w:val="2"/>
            <w:noWrap w:val="0"/>
            <w:vAlign w:val="top"/>
          </w:tcPr>
          <w:p>
            <w:pPr>
              <w:spacing w:line="440" w:lineRule="exact"/>
              <w:rPr>
                <w:rFonts w:ascii="仿宋" w:hAnsi="仿宋" w:eastAsia="仿宋" w:cs="仿宋"/>
                <w:b/>
                <w:color w:val="000000"/>
                <w:sz w:val="24"/>
              </w:rPr>
            </w:pPr>
            <w:r>
              <w:rPr>
                <w:rFonts w:hint="eastAsia" w:ascii="仿宋" w:hAnsi="仿宋" w:eastAsia="仿宋" w:cs="仿宋"/>
                <w:b/>
                <w:color w:val="000000"/>
                <w:sz w:val="24"/>
                <w:lang w:val="en-US" w:eastAsia="zh-CN"/>
              </w:rPr>
              <w:t>二、7</w:t>
            </w:r>
            <w:r>
              <w:rPr>
                <w:rFonts w:hint="eastAsia" w:ascii="仿宋" w:hAnsi="仿宋" w:eastAsia="仿宋" w:cs="仿宋"/>
                <w:color w:val="000000"/>
                <w:sz w:val="24"/>
                <w:lang w:val="en-US" w:eastAsia="zh-CN"/>
              </w:rPr>
              <w:t>0°尿道膀胱镜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1</w:t>
            </w:r>
          </w:p>
        </w:tc>
        <w:tc>
          <w:tcPr>
            <w:tcW w:w="7599" w:type="dxa"/>
            <w:noWrap w:val="0"/>
            <w:vAlign w:val="top"/>
          </w:tcPr>
          <w:p>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镜直径4mm；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2</w:t>
            </w:r>
          </w:p>
        </w:tc>
        <w:tc>
          <w:tcPr>
            <w:tcW w:w="7599" w:type="dxa"/>
            <w:noWrap w:val="0"/>
            <w:vAlign w:val="top"/>
          </w:tcPr>
          <w:p>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视角：70度；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3</w:t>
            </w:r>
          </w:p>
        </w:tc>
        <w:tc>
          <w:tcPr>
            <w:tcW w:w="7599" w:type="dxa"/>
            <w:noWrap w:val="0"/>
            <w:vAlign w:val="top"/>
          </w:tcPr>
          <w:p>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工作长度：310.5mm；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4</w:t>
            </w:r>
          </w:p>
        </w:tc>
        <w:tc>
          <w:tcPr>
            <w:tcW w:w="7599" w:type="dxa"/>
            <w:noWrap w:val="0"/>
            <w:vAlign w:val="top"/>
          </w:tcPr>
          <w:p>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可浸泡、熏蒸、可134℃高温高压消毒；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5</w:t>
            </w:r>
          </w:p>
        </w:tc>
        <w:tc>
          <w:tcPr>
            <w:tcW w:w="7599" w:type="dxa"/>
            <w:noWrap w:val="0"/>
            <w:vAlign w:val="top"/>
          </w:tcPr>
          <w:p>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钛合金材质外壳；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6</w:t>
            </w:r>
          </w:p>
        </w:tc>
        <w:tc>
          <w:tcPr>
            <w:tcW w:w="7599" w:type="dxa"/>
            <w:noWrap w:val="0"/>
            <w:vAlign w:val="top"/>
          </w:tcPr>
          <w:p>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蓝宝石镜面；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7</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color w:val="000000"/>
                <w:sz w:val="24"/>
              </w:rPr>
              <w:t>★</w:t>
            </w:r>
            <w:r>
              <w:rPr>
                <w:rFonts w:hint="eastAsia" w:ascii="仿宋" w:hAnsi="仿宋" w:eastAsia="仿宋" w:cs="仿宋"/>
                <w:b w:val="0"/>
                <w:bCs w:val="0"/>
                <w:color w:val="000000"/>
                <w:sz w:val="24"/>
                <w:lang w:val="en-US" w:eastAsia="zh-CN"/>
              </w:rPr>
              <w:t>设备使用年限≥5年；</w:t>
            </w:r>
          </w:p>
        </w:tc>
      </w:tr>
    </w:tbl>
    <w:p>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四</w:t>
      </w:r>
      <w:bookmarkStart w:id="0" w:name="_GoBack"/>
      <w:bookmarkEnd w:id="0"/>
      <w:r>
        <w:rPr>
          <w:rFonts w:hint="eastAsia" w:ascii="仿宋" w:hAnsi="仿宋" w:eastAsia="仿宋" w:cs="仿宋"/>
          <w:b/>
          <w:color w:val="000000"/>
          <w:sz w:val="24"/>
          <w:lang w:val="en-US" w:eastAsia="zh-CN"/>
        </w:rPr>
        <w:t>、</w:t>
      </w: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1.3合同设备交付时中标供应商应提供合同设备真实有效的生产日期，且保证合同设备的生产日期距交付时的时间差</w:t>
      </w:r>
      <w:r>
        <w:rPr>
          <w:rFonts w:hint="eastAsia" w:ascii="仿宋" w:hAnsi="仿宋" w:eastAsia="仿宋" w:cs="仿宋"/>
          <w:color w:val="000000"/>
          <w:sz w:val="24"/>
          <w:highlight w:val="none"/>
        </w:rPr>
        <w:t>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★3.2</w:t>
      </w: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pPr>
        <w:pStyle w:val="5"/>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1</TotalTime>
  <ScaleCrop>false</ScaleCrop>
  <LinksUpToDate>false</LinksUpToDate>
  <CharactersWithSpaces>826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2024-06-26T03:50:56Z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3D822DBC6B0043ACAB372B0AB2E84D24</vt:lpwstr>
  </property>
</Properties>
</file>