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940E1">
      <w:pPr>
        <w:spacing w:line="440" w:lineRule="exact"/>
        <w:jc w:val="center"/>
        <w:rPr>
          <w:b/>
          <w:bCs/>
          <w:sz w:val="44"/>
          <w:szCs w:val="44"/>
        </w:rPr>
      </w:pPr>
      <w:r>
        <w:rPr>
          <w:rFonts w:hint="eastAsia"/>
          <w:b/>
          <w:bCs/>
          <w:sz w:val="44"/>
          <w:szCs w:val="44"/>
        </w:rPr>
        <w:t>报价单</w:t>
      </w:r>
    </w:p>
    <w:p w14:paraId="6C8F0B40">
      <w:pPr>
        <w:spacing w:line="440" w:lineRule="exact"/>
        <w:jc w:val="center"/>
        <w:rPr>
          <w:sz w:val="24"/>
          <w:szCs w:val="24"/>
        </w:rPr>
      </w:pPr>
    </w:p>
    <w:p w14:paraId="48B7A46D">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A5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CB17665">
            <w:pPr>
              <w:spacing w:line="360" w:lineRule="auto"/>
              <w:jc w:val="center"/>
              <w:rPr>
                <w:sz w:val="24"/>
                <w:szCs w:val="24"/>
              </w:rPr>
            </w:pPr>
            <w:r>
              <w:rPr>
                <w:rFonts w:hint="eastAsia"/>
                <w:sz w:val="24"/>
                <w:szCs w:val="24"/>
              </w:rPr>
              <w:t>设备名称</w:t>
            </w:r>
          </w:p>
        </w:tc>
        <w:tc>
          <w:tcPr>
            <w:tcW w:w="5835" w:type="dxa"/>
            <w:vAlign w:val="top"/>
          </w:tcPr>
          <w:p w14:paraId="0881EB8F">
            <w:pPr>
              <w:spacing w:line="360" w:lineRule="auto"/>
              <w:jc w:val="left"/>
              <w:rPr>
                <w:sz w:val="24"/>
                <w:szCs w:val="24"/>
              </w:rPr>
            </w:pPr>
          </w:p>
        </w:tc>
      </w:tr>
      <w:tr w14:paraId="599D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6BF4576">
            <w:pPr>
              <w:spacing w:line="360" w:lineRule="auto"/>
              <w:jc w:val="center"/>
              <w:rPr>
                <w:sz w:val="24"/>
                <w:szCs w:val="24"/>
              </w:rPr>
            </w:pPr>
            <w:r>
              <w:rPr>
                <w:rFonts w:hint="eastAsia"/>
                <w:sz w:val="24"/>
                <w:szCs w:val="24"/>
              </w:rPr>
              <w:t>型号</w:t>
            </w:r>
          </w:p>
        </w:tc>
        <w:tc>
          <w:tcPr>
            <w:tcW w:w="5835" w:type="dxa"/>
            <w:vAlign w:val="top"/>
          </w:tcPr>
          <w:p w14:paraId="40E22B5D">
            <w:pPr>
              <w:spacing w:line="360" w:lineRule="auto"/>
              <w:jc w:val="left"/>
              <w:rPr>
                <w:sz w:val="24"/>
                <w:szCs w:val="24"/>
              </w:rPr>
            </w:pPr>
          </w:p>
        </w:tc>
      </w:tr>
      <w:tr w14:paraId="5662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672DA56">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1DF8D47A">
            <w:pPr>
              <w:spacing w:line="360" w:lineRule="auto"/>
              <w:jc w:val="left"/>
              <w:rPr>
                <w:sz w:val="24"/>
                <w:szCs w:val="24"/>
              </w:rPr>
            </w:pPr>
          </w:p>
        </w:tc>
      </w:tr>
      <w:tr w14:paraId="5D9E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F010E2E">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6F68F587">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157D4468">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1C9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F904288">
            <w:pPr>
              <w:spacing w:line="360" w:lineRule="auto"/>
              <w:jc w:val="center"/>
              <w:rPr>
                <w:sz w:val="24"/>
                <w:szCs w:val="24"/>
              </w:rPr>
            </w:pPr>
            <w:r>
              <w:rPr>
                <w:rFonts w:hint="eastAsia"/>
                <w:sz w:val="24"/>
                <w:szCs w:val="24"/>
              </w:rPr>
              <w:t>产地</w:t>
            </w:r>
          </w:p>
        </w:tc>
        <w:tc>
          <w:tcPr>
            <w:tcW w:w="5835" w:type="dxa"/>
            <w:vAlign w:val="top"/>
          </w:tcPr>
          <w:p w14:paraId="2EC94530">
            <w:pPr>
              <w:spacing w:line="360" w:lineRule="auto"/>
              <w:jc w:val="left"/>
              <w:rPr>
                <w:sz w:val="24"/>
                <w:szCs w:val="24"/>
              </w:rPr>
            </w:pPr>
          </w:p>
        </w:tc>
      </w:tr>
      <w:tr w14:paraId="1296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8719AB3">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43DF216F">
            <w:pPr>
              <w:spacing w:line="360" w:lineRule="auto"/>
              <w:jc w:val="left"/>
              <w:rPr>
                <w:sz w:val="24"/>
                <w:szCs w:val="24"/>
              </w:rPr>
            </w:pPr>
          </w:p>
        </w:tc>
      </w:tr>
      <w:tr w14:paraId="5846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123DFB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B56B157">
            <w:pPr>
              <w:spacing w:line="360" w:lineRule="auto"/>
              <w:jc w:val="left"/>
              <w:rPr>
                <w:sz w:val="24"/>
                <w:szCs w:val="24"/>
              </w:rPr>
            </w:pPr>
          </w:p>
        </w:tc>
      </w:tr>
      <w:tr w14:paraId="5F55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97C48C8">
            <w:pPr>
              <w:spacing w:line="360" w:lineRule="auto"/>
              <w:jc w:val="center"/>
              <w:rPr>
                <w:sz w:val="24"/>
                <w:szCs w:val="24"/>
              </w:rPr>
            </w:pPr>
            <w:r>
              <w:rPr>
                <w:rFonts w:hint="eastAsia"/>
                <w:sz w:val="24"/>
                <w:szCs w:val="24"/>
              </w:rPr>
              <w:t>单价（元）</w:t>
            </w:r>
          </w:p>
        </w:tc>
        <w:tc>
          <w:tcPr>
            <w:tcW w:w="5835" w:type="dxa"/>
            <w:vAlign w:val="top"/>
          </w:tcPr>
          <w:p w14:paraId="70157C23">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0E3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AB054B9">
            <w:pPr>
              <w:spacing w:line="360" w:lineRule="auto"/>
              <w:jc w:val="center"/>
              <w:rPr>
                <w:sz w:val="24"/>
                <w:szCs w:val="24"/>
              </w:rPr>
            </w:pPr>
            <w:r>
              <w:rPr>
                <w:rFonts w:hint="eastAsia"/>
                <w:sz w:val="24"/>
                <w:szCs w:val="24"/>
              </w:rPr>
              <w:t>总价（元）</w:t>
            </w:r>
          </w:p>
        </w:tc>
        <w:tc>
          <w:tcPr>
            <w:tcW w:w="5835" w:type="dxa"/>
            <w:vAlign w:val="top"/>
          </w:tcPr>
          <w:p w14:paraId="77D54566">
            <w:pPr>
              <w:spacing w:line="360" w:lineRule="auto"/>
              <w:jc w:val="left"/>
              <w:rPr>
                <w:sz w:val="24"/>
                <w:szCs w:val="24"/>
              </w:rPr>
            </w:pPr>
          </w:p>
        </w:tc>
      </w:tr>
      <w:tr w14:paraId="42FF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C0C192A">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DDE1AEB">
            <w:pPr>
              <w:spacing w:line="360" w:lineRule="auto"/>
              <w:jc w:val="left"/>
              <w:rPr>
                <w:rFonts w:hint="eastAsia"/>
                <w:sz w:val="21"/>
                <w:szCs w:val="21"/>
                <w:lang w:val="en-US" w:eastAsia="zh-CN"/>
              </w:rPr>
            </w:pPr>
          </w:p>
          <w:p w14:paraId="1902A206">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0ACA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DEDF2D2">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666BD4B">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5A9E1F5">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16767ABB">
      <w:pPr>
        <w:jc w:val="center"/>
        <w:rPr>
          <w:rFonts w:hint="eastAsia"/>
          <w:sz w:val="24"/>
          <w:szCs w:val="24"/>
        </w:rPr>
      </w:pPr>
      <w:r>
        <w:rPr>
          <w:rFonts w:hint="eastAsia"/>
          <w:sz w:val="24"/>
          <w:szCs w:val="24"/>
        </w:rPr>
        <w:t xml:space="preserve">                                                                              </w:t>
      </w:r>
    </w:p>
    <w:p w14:paraId="73F5F80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535C9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9C27F7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85A88C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5AE73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DBD44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027EB7AE">
      <w:pPr>
        <w:spacing w:line="440" w:lineRule="exact"/>
        <w:rPr>
          <w:rFonts w:hint="eastAsia"/>
          <w:b/>
          <w:bCs/>
          <w:color w:val="0000FF"/>
          <w:sz w:val="21"/>
          <w:szCs w:val="21"/>
        </w:rPr>
      </w:pPr>
      <w:r>
        <w:rPr>
          <w:rFonts w:hint="eastAsia"/>
          <w:b/>
          <w:bCs/>
          <w:color w:val="0000FF"/>
          <w:sz w:val="21"/>
          <w:szCs w:val="21"/>
        </w:rPr>
        <w:t>报价供应商须同时提供以下资料：</w:t>
      </w:r>
    </w:p>
    <w:p w14:paraId="520D3284">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78A442F0">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2A577F38">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BBB842A">
      <w:pPr>
        <w:pStyle w:val="3"/>
        <w:ind w:left="0" w:leftChars="0" w:firstLine="0" w:firstLineChars="0"/>
        <w:rPr>
          <w:rFonts w:hint="eastAsia"/>
          <w:b/>
          <w:bCs/>
          <w:color w:val="0000FF"/>
          <w:sz w:val="24"/>
        </w:rPr>
      </w:pPr>
    </w:p>
    <w:p w14:paraId="5333EF2F">
      <w:pPr>
        <w:pStyle w:val="3"/>
        <w:rPr>
          <w:rFonts w:hint="eastAsia"/>
          <w:b/>
          <w:bCs/>
          <w:color w:val="0000FF"/>
          <w:sz w:val="24"/>
        </w:rPr>
      </w:pPr>
    </w:p>
    <w:p w14:paraId="403B1B59">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4CDC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56D0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D59CD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70E0E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5A6909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6AFB0A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463F8E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6995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1AB16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49139A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3D18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717AE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0063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7EAD80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247B70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672847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3BEE25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13B11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026670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6E3589B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46748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0D8404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AF951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1CF8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BB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99F2A5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2715B8F6">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64F5645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560966D">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5976B57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70B09D7">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06D6562">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AA2925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96A898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2809237">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11316B13">
            <w:pPr>
              <w:jc w:val="center"/>
              <w:rPr>
                <w:rFonts w:hint="eastAsia" w:ascii="宋体" w:hAnsi="宋体" w:eastAsia="宋体" w:cs="宋体"/>
                <w:i w:val="0"/>
                <w:iCs w:val="0"/>
                <w:color w:val="000000"/>
                <w:sz w:val="18"/>
                <w:szCs w:val="18"/>
                <w:u w:val="none"/>
              </w:rPr>
            </w:pPr>
          </w:p>
        </w:tc>
      </w:tr>
      <w:tr w14:paraId="3A3D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DBC557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2BEBE98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24F6E82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0CCF35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ED46AD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4F376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39988AC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89EB610">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9154AF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F433BF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48E34FC">
            <w:pPr>
              <w:rPr>
                <w:rFonts w:hint="eastAsia" w:ascii="宋体" w:hAnsi="宋体" w:eastAsia="宋体" w:cs="宋体"/>
                <w:i w:val="0"/>
                <w:iCs w:val="0"/>
                <w:color w:val="000000"/>
                <w:sz w:val="18"/>
                <w:szCs w:val="18"/>
                <w:u w:val="none"/>
              </w:rPr>
            </w:pPr>
          </w:p>
        </w:tc>
      </w:tr>
    </w:tbl>
    <w:p w14:paraId="5A8929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5BDBE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964C4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8153C3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DE380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11BFB0D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3D7686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D9C74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32E4F9D">
      <w:pPr>
        <w:spacing w:line="440" w:lineRule="exact"/>
        <w:jc w:val="center"/>
        <w:rPr>
          <w:rFonts w:hint="eastAsia"/>
          <w:b/>
          <w:sz w:val="32"/>
          <w:szCs w:val="32"/>
        </w:rPr>
      </w:pPr>
    </w:p>
    <w:p w14:paraId="6A7ABD26">
      <w:pPr>
        <w:spacing w:line="440" w:lineRule="exact"/>
        <w:jc w:val="center"/>
        <w:rPr>
          <w:rFonts w:hint="eastAsia"/>
          <w:b/>
          <w:sz w:val="32"/>
          <w:szCs w:val="32"/>
        </w:rPr>
      </w:pPr>
    </w:p>
    <w:p w14:paraId="6EB78D22">
      <w:pPr>
        <w:spacing w:line="440" w:lineRule="exact"/>
        <w:jc w:val="both"/>
        <w:rPr>
          <w:rFonts w:hint="eastAsia"/>
          <w:b/>
          <w:sz w:val="32"/>
          <w:szCs w:val="32"/>
        </w:rPr>
      </w:pPr>
    </w:p>
    <w:p w14:paraId="62F12B25">
      <w:pPr>
        <w:pStyle w:val="3"/>
        <w:rPr>
          <w:rFonts w:hint="eastAsia"/>
          <w:b/>
          <w:sz w:val="32"/>
          <w:szCs w:val="32"/>
        </w:rPr>
      </w:pPr>
    </w:p>
    <w:p w14:paraId="2E78145D">
      <w:pPr>
        <w:pStyle w:val="3"/>
        <w:rPr>
          <w:rFonts w:hint="eastAsia"/>
          <w:b/>
          <w:sz w:val="32"/>
          <w:szCs w:val="32"/>
        </w:rPr>
      </w:pPr>
    </w:p>
    <w:p w14:paraId="1018D4C6">
      <w:pPr>
        <w:pStyle w:val="3"/>
        <w:rPr>
          <w:rFonts w:hint="eastAsia"/>
          <w:b/>
          <w:sz w:val="32"/>
          <w:szCs w:val="32"/>
        </w:rPr>
      </w:pPr>
    </w:p>
    <w:p w14:paraId="4A8CB8A3">
      <w:pPr>
        <w:pStyle w:val="3"/>
        <w:rPr>
          <w:rFonts w:hint="eastAsia"/>
          <w:b/>
          <w:sz w:val="32"/>
          <w:szCs w:val="32"/>
        </w:rPr>
      </w:pPr>
    </w:p>
    <w:p w14:paraId="087C1BF3">
      <w:pPr>
        <w:spacing w:line="440" w:lineRule="exact"/>
        <w:jc w:val="center"/>
        <w:rPr>
          <w:rFonts w:hint="eastAsia"/>
          <w:b/>
          <w:sz w:val="32"/>
          <w:szCs w:val="32"/>
        </w:rPr>
      </w:pPr>
    </w:p>
    <w:p w14:paraId="1F0FFB51">
      <w:pPr>
        <w:spacing w:line="440" w:lineRule="exact"/>
        <w:jc w:val="both"/>
        <w:rPr>
          <w:rFonts w:hint="eastAsia"/>
          <w:b/>
          <w:sz w:val="32"/>
          <w:szCs w:val="32"/>
        </w:rPr>
      </w:pPr>
    </w:p>
    <w:p w14:paraId="7DC843BF">
      <w:pPr>
        <w:spacing w:line="440" w:lineRule="exact"/>
        <w:jc w:val="center"/>
        <w:rPr>
          <w:rFonts w:hint="eastAsia"/>
          <w:b/>
          <w:sz w:val="32"/>
          <w:szCs w:val="32"/>
        </w:rPr>
      </w:pPr>
    </w:p>
    <w:p w14:paraId="6A08E406">
      <w:pPr>
        <w:spacing w:line="440" w:lineRule="exact"/>
        <w:jc w:val="center"/>
        <w:rPr>
          <w:b/>
          <w:sz w:val="32"/>
          <w:szCs w:val="32"/>
        </w:rPr>
      </w:pPr>
      <w:r>
        <w:rPr>
          <w:rFonts w:hint="eastAsia"/>
          <w:b/>
          <w:sz w:val="32"/>
          <w:szCs w:val="32"/>
        </w:rPr>
        <w:t>参数偏离情况表</w:t>
      </w:r>
    </w:p>
    <w:p w14:paraId="376C917A">
      <w:pPr>
        <w:spacing w:line="440" w:lineRule="exact"/>
        <w:rPr>
          <w:b/>
          <w:bCs/>
          <w:sz w:val="24"/>
        </w:rPr>
      </w:pPr>
      <w:r>
        <w:rPr>
          <w:rFonts w:hint="eastAsia"/>
          <w:b/>
          <w:bCs/>
          <w:sz w:val="24"/>
        </w:rPr>
        <w:t>填写要求：</w:t>
      </w:r>
    </w:p>
    <w:p w14:paraId="5EB55290">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528932E">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40484340">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6DB341B4">
      <w:pPr>
        <w:spacing w:line="380" w:lineRule="exact"/>
        <w:rPr>
          <w:rFonts w:ascii="宋体" w:hAnsi="宋体"/>
          <w:color w:val="000000"/>
          <w:szCs w:val="21"/>
        </w:rPr>
      </w:pPr>
    </w:p>
    <w:p w14:paraId="1BA7972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DD1FAA1">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6BB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DA9ED0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1CFD70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E7AE6E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4F25CBFA">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37ABF7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76E5B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D5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9E8D0A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4806FEB0">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AB8DCA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E231166">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6D04D0F">
            <w:pPr>
              <w:widowControl/>
              <w:spacing w:line="440" w:lineRule="exact"/>
              <w:rPr>
                <w:rFonts w:ascii="宋体" w:hAnsi="宋体" w:cs="宋体"/>
                <w:bCs/>
                <w:sz w:val="18"/>
                <w:szCs w:val="18"/>
              </w:rPr>
            </w:pPr>
          </w:p>
        </w:tc>
      </w:tr>
      <w:tr w14:paraId="0E22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743F06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4732258">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AF367C">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0A66FC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B2A6188">
            <w:pPr>
              <w:widowControl/>
              <w:spacing w:line="440" w:lineRule="exact"/>
              <w:rPr>
                <w:rFonts w:ascii="宋体" w:hAnsi="宋体" w:cs="宋体"/>
                <w:bCs/>
                <w:sz w:val="18"/>
                <w:szCs w:val="18"/>
              </w:rPr>
            </w:pPr>
          </w:p>
        </w:tc>
      </w:tr>
      <w:tr w14:paraId="6F02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A7439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B74FC2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71A5B7A">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28A851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89BA4BE">
            <w:pPr>
              <w:widowControl/>
              <w:spacing w:line="440" w:lineRule="exact"/>
              <w:rPr>
                <w:rFonts w:ascii="宋体" w:hAnsi="宋体" w:cs="宋体"/>
                <w:bCs/>
                <w:sz w:val="18"/>
                <w:szCs w:val="18"/>
              </w:rPr>
            </w:pPr>
          </w:p>
        </w:tc>
      </w:tr>
      <w:tr w14:paraId="7BE5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4D4188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3E5AD9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701F62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E0EE3AD">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28744CC">
            <w:pPr>
              <w:widowControl/>
              <w:spacing w:line="440" w:lineRule="exact"/>
              <w:rPr>
                <w:rFonts w:ascii="宋体" w:hAnsi="宋体" w:cs="宋体"/>
                <w:bCs/>
                <w:sz w:val="18"/>
                <w:szCs w:val="18"/>
              </w:rPr>
            </w:pPr>
          </w:p>
        </w:tc>
      </w:tr>
      <w:tr w14:paraId="4596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9A4E9B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A59C57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B6AA301">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237E5CD">
            <w:pPr>
              <w:spacing w:line="440" w:lineRule="exact"/>
              <w:jc w:val="center"/>
              <w:rPr>
                <w:rFonts w:ascii="宋体" w:hAnsi="宋体" w:cs="宋体"/>
                <w:bCs/>
                <w:sz w:val="18"/>
                <w:szCs w:val="18"/>
              </w:rPr>
            </w:pPr>
          </w:p>
        </w:tc>
        <w:tc>
          <w:tcPr>
            <w:tcW w:w="1669" w:type="dxa"/>
            <w:shd w:val="clear" w:color="000000" w:fill="FFFFFF"/>
            <w:noWrap/>
            <w:vAlign w:val="center"/>
          </w:tcPr>
          <w:p w14:paraId="51D8266D">
            <w:pPr>
              <w:widowControl/>
              <w:spacing w:line="440" w:lineRule="exact"/>
              <w:rPr>
                <w:rFonts w:ascii="宋体" w:hAnsi="宋体" w:cs="宋体"/>
                <w:bCs/>
                <w:sz w:val="18"/>
                <w:szCs w:val="18"/>
              </w:rPr>
            </w:pPr>
          </w:p>
        </w:tc>
      </w:tr>
      <w:tr w14:paraId="74B9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4EB35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57D58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CC6E36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40C72F03">
            <w:pPr>
              <w:spacing w:line="440" w:lineRule="exact"/>
              <w:jc w:val="center"/>
              <w:rPr>
                <w:rFonts w:ascii="宋体" w:hAnsi="宋体" w:cs="宋体"/>
                <w:bCs/>
                <w:sz w:val="18"/>
                <w:szCs w:val="18"/>
              </w:rPr>
            </w:pPr>
          </w:p>
        </w:tc>
        <w:tc>
          <w:tcPr>
            <w:tcW w:w="1669" w:type="dxa"/>
            <w:shd w:val="clear" w:color="000000" w:fill="FFFFFF"/>
            <w:noWrap/>
            <w:vAlign w:val="center"/>
          </w:tcPr>
          <w:p w14:paraId="17A778E2">
            <w:pPr>
              <w:widowControl/>
              <w:spacing w:line="440" w:lineRule="exact"/>
              <w:rPr>
                <w:rFonts w:ascii="宋体" w:hAnsi="宋体" w:cs="宋体"/>
                <w:bCs/>
                <w:sz w:val="18"/>
                <w:szCs w:val="18"/>
              </w:rPr>
            </w:pPr>
          </w:p>
        </w:tc>
      </w:tr>
      <w:tr w14:paraId="6060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FA5623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31659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051792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39E6922">
            <w:pPr>
              <w:spacing w:line="440" w:lineRule="exact"/>
              <w:jc w:val="center"/>
              <w:rPr>
                <w:rFonts w:ascii="宋体" w:hAnsi="宋体" w:cs="宋体"/>
                <w:bCs/>
                <w:sz w:val="18"/>
                <w:szCs w:val="18"/>
              </w:rPr>
            </w:pPr>
          </w:p>
        </w:tc>
        <w:tc>
          <w:tcPr>
            <w:tcW w:w="1669" w:type="dxa"/>
            <w:shd w:val="clear" w:color="000000" w:fill="FFFFFF"/>
            <w:noWrap/>
            <w:vAlign w:val="center"/>
          </w:tcPr>
          <w:p w14:paraId="12D2EBD6">
            <w:pPr>
              <w:widowControl/>
              <w:spacing w:line="440" w:lineRule="exact"/>
              <w:rPr>
                <w:rFonts w:ascii="宋体" w:hAnsi="宋体" w:cs="宋体"/>
                <w:bCs/>
                <w:sz w:val="18"/>
                <w:szCs w:val="18"/>
              </w:rPr>
            </w:pPr>
          </w:p>
        </w:tc>
      </w:tr>
    </w:tbl>
    <w:p w14:paraId="6B33328C">
      <w:pPr>
        <w:spacing w:line="340" w:lineRule="exact"/>
        <w:rPr>
          <w:rFonts w:ascii="宋体"/>
          <w:sz w:val="30"/>
          <w:szCs w:val="30"/>
        </w:rPr>
      </w:pPr>
    </w:p>
    <w:p w14:paraId="28E22A3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553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061411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5B3956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5CBCA3D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C3E5E1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6AB70F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56700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B3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879AB02">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428B9AE7">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63BC27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FAB2307">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78891AE">
            <w:pPr>
              <w:widowControl/>
              <w:spacing w:line="440" w:lineRule="exact"/>
              <w:rPr>
                <w:rFonts w:ascii="宋体" w:hAnsi="宋体" w:cs="宋体"/>
                <w:bCs/>
                <w:sz w:val="18"/>
                <w:szCs w:val="18"/>
              </w:rPr>
            </w:pPr>
          </w:p>
        </w:tc>
      </w:tr>
      <w:tr w14:paraId="3504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E799E3F">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B08591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447B2D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7CF1EA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2471EB0C">
            <w:pPr>
              <w:widowControl/>
              <w:spacing w:line="440" w:lineRule="exact"/>
              <w:rPr>
                <w:rFonts w:ascii="宋体" w:hAnsi="宋体" w:cs="宋体"/>
                <w:bCs/>
                <w:sz w:val="18"/>
                <w:szCs w:val="18"/>
              </w:rPr>
            </w:pPr>
          </w:p>
        </w:tc>
      </w:tr>
      <w:tr w14:paraId="28A0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A20A0B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D6D5CB">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C49850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1206738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2B4D62C">
            <w:pPr>
              <w:widowControl/>
              <w:spacing w:line="440" w:lineRule="exact"/>
              <w:rPr>
                <w:rFonts w:ascii="宋体" w:hAnsi="宋体" w:cs="宋体"/>
                <w:bCs/>
                <w:sz w:val="18"/>
                <w:szCs w:val="18"/>
              </w:rPr>
            </w:pPr>
          </w:p>
        </w:tc>
      </w:tr>
      <w:tr w14:paraId="3BBB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9E2726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28FA18D">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988CC4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CB23FD2">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382711A">
            <w:pPr>
              <w:widowControl/>
              <w:spacing w:line="440" w:lineRule="exact"/>
              <w:rPr>
                <w:rFonts w:ascii="宋体" w:hAnsi="宋体" w:cs="宋体"/>
                <w:bCs/>
                <w:sz w:val="18"/>
                <w:szCs w:val="18"/>
              </w:rPr>
            </w:pPr>
          </w:p>
        </w:tc>
      </w:tr>
      <w:tr w14:paraId="1E5B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D1F392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637393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BB526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970BDDA">
            <w:pPr>
              <w:spacing w:line="440" w:lineRule="exact"/>
              <w:jc w:val="center"/>
              <w:rPr>
                <w:rFonts w:ascii="宋体" w:hAnsi="宋体" w:cs="宋体"/>
                <w:bCs/>
                <w:sz w:val="18"/>
                <w:szCs w:val="18"/>
              </w:rPr>
            </w:pPr>
          </w:p>
        </w:tc>
        <w:tc>
          <w:tcPr>
            <w:tcW w:w="1669" w:type="dxa"/>
            <w:shd w:val="clear" w:color="000000" w:fill="FFFFFF"/>
            <w:noWrap/>
            <w:vAlign w:val="center"/>
          </w:tcPr>
          <w:p w14:paraId="4FBD3BE7">
            <w:pPr>
              <w:widowControl/>
              <w:spacing w:line="440" w:lineRule="exact"/>
              <w:rPr>
                <w:rFonts w:ascii="宋体" w:hAnsi="宋体" w:cs="宋体"/>
                <w:bCs/>
                <w:sz w:val="18"/>
                <w:szCs w:val="18"/>
              </w:rPr>
            </w:pPr>
          </w:p>
        </w:tc>
      </w:tr>
      <w:tr w14:paraId="2202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821E2C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3226D1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DD66B0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F9E5E06">
            <w:pPr>
              <w:spacing w:line="440" w:lineRule="exact"/>
              <w:jc w:val="center"/>
              <w:rPr>
                <w:rFonts w:ascii="宋体" w:hAnsi="宋体" w:cs="宋体"/>
                <w:bCs/>
                <w:sz w:val="18"/>
                <w:szCs w:val="18"/>
              </w:rPr>
            </w:pPr>
          </w:p>
        </w:tc>
        <w:tc>
          <w:tcPr>
            <w:tcW w:w="1669" w:type="dxa"/>
            <w:shd w:val="clear" w:color="000000" w:fill="FFFFFF"/>
            <w:noWrap/>
            <w:vAlign w:val="center"/>
          </w:tcPr>
          <w:p w14:paraId="326FF05D">
            <w:pPr>
              <w:widowControl/>
              <w:spacing w:line="440" w:lineRule="exact"/>
              <w:rPr>
                <w:rFonts w:ascii="宋体" w:hAnsi="宋体" w:cs="宋体"/>
                <w:bCs/>
                <w:sz w:val="18"/>
                <w:szCs w:val="18"/>
              </w:rPr>
            </w:pPr>
          </w:p>
        </w:tc>
      </w:tr>
      <w:tr w14:paraId="055A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44FC67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E3B34B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453F8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6CC122A">
            <w:pPr>
              <w:spacing w:line="440" w:lineRule="exact"/>
              <w:jc w:val="center"/>
              <w:rPr>
                <w:rFonts w:ascii="宋体" w:hAnsi="宋体" w:cs="宋体"/>
                <w:bCs/>
                <w:sz w:val="18"/>
                <w:szCs w:val="18"/>
              </w:rPr>
            </w:pPr>
          </w:p>
        </w:tc>
        <w:tc>
          <w:tcPr>
            <w:tcW w:w="1669" w:type="dxa"/>
            <w:shd w:val="clear" w:color="000000" w:fill="FFFFFF"/>
            <w:noWrap/>
            <w:vAlign w:val="center"/>
          </w:tcPr>
          <w:p w14:paraId="289A28E3">
            <w:pPr>
              <w:widowControl/>
              <w:spacing w:line="440" w:lineRule="exact"/>
              <w:rPr>
                <w:rFonts w:ascii="宋体" w:hAnsi="宋体" w:cs="宋体"/>
                <w:bCs/>
                <w:sz w:val="18"/>
                <w:szCs w:val="18"/>
              </w:rPr>
            </w:pPr>
          </w:p>
        </w:tc>
      </w:tr>
    </w:tbl>
    <w:p w14:paraId="551C3FA1">
      <w:pPr>
        <w:tabs>
          <w:tab w:val="left" w:pos="720"/>
        </w:tabs>
        <w:spacing w:line="340" w:lineRule="exact"/>
        <w:jc w:val="left"/>
        <w:rPr>
          <w:rFonts w:ascii="宋体" w:hAnsi="宋体"/>
          <w:b/>
          <w:bCs/>
          <w:sz w:val="30"/>
          <w:szCs w:val="30"/>
        </w:rPr>
      </w:pPr>
    </w:p>
    <w:p w14:paraId="05BF2E4C">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shd w:val="clear" w:color="auto" w:fill="auto"/>
            <w:vAlign w:val="top"/>
          </w:tcPr>
          <w:p w14:paraId="611AB3E1">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手术动力系统</w:t>
            </w:r>
          </w:p>
        </w:tc>
        <w:tc>
          <w:tcPr>
            <w:tcW w:w="2268" w:type="dxa"/>
            <w:shd w:val="clear" w:color="auto" w:fill="auto"/>
            <w:vAlign w:val="top"/>
          </w:tcPr>
          <w:p w14:paraId="29F1C941">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神经外科</w:t>
            </w:r>
          </w:p>
        </w:tc>
        <w:tc>
          <w:tcPr>
            <w:tcW w:w="2508" w:type="dxa"/>
            <w:shd w:val="clear" w:color="auto" w:fill="auto"/>
            <w:vAlign w:val="top"/>
          </w:tcPr>
          <w:p w14:paraId="5937043E">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1</w:t>
            </w:r>
          </w:p>
        </w:tc>
      </w:tr>
    </w:tbl>
    <w:p w14:paraId="26B12F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手术动力系统</w:t>
      </w:r>
    </w:p>
    <w:p w14:paraId="247ACE54">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highlight w:val="none"/>
        </w:rPr>
        <w:t>用途</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用于各种颅脑</w:t>
      </w:r>
      <w:r>
        <w:rPr>
          <w:rFonts w:hint="eastAsia" w:ascii="仿宋" w:hAnsi="仿宋" w:eastAsia="仿宋" w:cs="仿宋"/>
          <w:color w:val="000000" w:themeColor="text1"/>
          <w:sz w:val="24"/>
        </w:rPr>
        <w:t>手术：</w:t>
      </w:r>
      <w:r>
        <w:rPr>
          <w:rFonts w:hint="eastAsia" w:ascii="仿宋" w:hAnsi="仿宋" w:eastAsia="仿宋" w:cs="仿宋"/>
          <w:color w:val="000000" w:themeColor="text1"/>
          <w:sz w:val="24"/>
          <w:lang w:eastAsia="zh-CN"/>
        </w:rPr>
        <w:t>如</w:t>
      </w:r>
      <w:r>
        <w:rPr>
          <w:rFonts w:hint="eastAsia" w:ascii="仿宋" w:hAnsi="仿宋" w:eastAsia="仿宋" w:cs="仿宋"/>
          <w:color w:val="000000" w:themeColor="text1"/>
          <w:sz w:val="24"/>
        </w:rPr>
        <w:t>颅骨钻孔、骨瓣成形</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颅底磨除骨质等</w:t>
      </w:r>
      <w:r>
        <w:rPr>
          <w:rFonts w:hint="eastAsia" w:ascii="仿宋" w:hAnsi="仿宋" w:eastAsia="仿宋" w:cs="仿宋"/>
          <w:color w:val="000000" w:themeColor="text1"/>
          <w:sz w:val="24"/>
        </w:rPr>
        <w:t xml:space="preserve">，减少对周围组织的损伤，提升手术精度。 </w:t>
      </w: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8"/>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7"/>
        <w:gridCol w:w="7562"/>
      </w:tblGrid>
      <w:tr w14:paraId="6013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E88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主机</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5DB">
            <w:pPr>
              <w:numPr>
                <w:ilvl w:val="0"/>
                <w:numId w:val="5"/>
              </w:num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≥7寸液晶彩色触摸屏；</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2.BF型电气安全设计和宽电压电源设计；</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3.大功率动力和高速动力双输出接口；</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4.微电脑控制平台，恒速闭环驱动控制系统，负载掉速小于5%；</w:t>
            </w:r>
          </w:p>
          <w:p w14:paraId="3C68F320">
            <w:pPr>
              <w:numPr>
                <w:ilvl w:val="0"/>
                <w:numId w:val="0"/>
              </w:num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5.设备使用年限≥5年；</w:t>
            </w:r>
          </w:p>
        </w:tc>
      </w:tr>
      <w:tr w14:paraId="24C6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D13E">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脚踏开关</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C4840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 线缆长不小于3m，无级调速，可进行功能切换及注水控制；</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2．IPX8防水等级，防滑、防侧翻。</w:t>
            </w:r>
          </w:p>
        </w:tc>
      </w:tr>
      <w:tr w14:paraId="158F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447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微电机</w:t>
            </w:r>
          </w:p>
        </w:tc>
        <w:tc>
          <w:tcPr>
            <w:tcW w:w="756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2A7E532">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440" w:lineRule="exact"/>
              <w:jc w:val="left"/>
              <w:textAlignment w:val="auto"/>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 可高温高压消毒，转速≥40000r/min；</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2．输出动力强劲稳定， 峰值输出功率≥150</w:t>
            </w:r>
            <w:r>
              <w:rPr>
                <w:rFonts w:hint="eastAsia" w:ascii="仿宋" w:hAnsi="仿宋" w:eastAsia="仿宋" w:cs="仿宋"/>
                <w:b w:val="0"/>
                <w:bCs/>
                <w:color w:val="000000" w:themeColor="text1"/>
                <w:sz w:val="24"/>
                <w:highlight w:val="none"/>
                <w:lang w:val="en-US" w:eastAsia="zh-CN"/>
              </w:rPr>
              <w:t>W，输出扭矩≥</w:t>
            </w:r>
            <w:r>
              <w:rPr>
                <w:rFonts w:hint="eastAsia" w:ascii="仿宋" w:hAnsi="仿宋" w:eastAsia="仿宋" w:cs="仿宋"/>
                <w:b w:val="0"/>
                <w:bCs/>
                <w:color w:val="000000" w:themeColor="text1"/>
                <w:sz w:val="24"/>
                <w:lang w:val="en-US" w:eastAsia="zh-CN"/>
              </w:rPr>
              <w:t>2.86N·cm</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3．自动风冷技术，温升小，高速运行不发烫。</w:t>
            </w:r>
          </w:p>
        </w:tc>
      </w:tr>
      <w:tr w14:paraId="5E32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D35">
            <w:pPr>
              <w:numPr>
                <w:ilvl w:val="0"/>
                <w:numId w:val="0"/>
              </w:numPr>
              <w:spacing w:line="440" w:lineRule="exact"/>
              <w:rPr>
                <w:rFonts w:hint="eastAsia" w:ascii="仿宋" w:hAnsi="仿宋" w:eastAsia="仿宋" w:cs="仿宋"/>
                <w:b w:val="0"/>
                <w:bCs/>
                <w:color w:val="000000" w:themeColor="text1"/>
                <w:sz w:val="24"/>
              </w:rPr>
            </w:pPr>
          </w:p>
        </w:tc>
        <w:tc>
          <w:tcPr>
            <w:tcW w:w="756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799ED6">
            <w:pPr>
              <w:numPr>
                <w:ilvl w:val="0"/>
                <w:numId w:val="0"/>
              </w:numPr>
              <w:spacing w:line="440" w:lineRule="exact"/>
              <w:rPr>
                <w:rFonts w:hint="eastAsia" w:ascii="仿宋" w:hAnsi="仿宋" w:eastAsia="仿宋" w:cs="仿宋"/>
                <w:b w:val="0"/>
                <w:bCs/>
                <w:color w:val="000000" w:themeColor="text1"/>
                <w:sz w:val="24"/>
              </w:rPr>
            </w:pPr>
          </w:p>
        </w:tc>
      </w:tr>
      <w:tr w14:paraId="08DC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2F3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颅骨钻手柄</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0E43B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 带手把，轻质合金材料制造，免钥匙接口；</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2．转速：0-1500r/min或更优，可高温高压消毒。</w:t>
            </w:r>
          </w:p>
        </w:tc>
      </w:tr>
      <w:tr w14:paraId="61E0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322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颅骨铣手柄</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EA24D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1．快速铣刀安装接口，可高温高压消毒；</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2．配置有可旋转护靴或固定护靴，旋转护靴可 360°自由旋转；</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3. 无级调速，最高输出转速≥ 40000r/min。</w:t>
            </w:r>
          </w:p>
        </w:tc>
      </w:tr>
      <w:tr w14:paraId="447A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F3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颅骨钻头</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9787E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 机械式钻穿即停功能，确保操作安全；</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2. 钻头规格：ф6mm、ф9mm、ф12mm；</w:t>
            </w:r>
          </w:p>
        </w:tc>
      </w:tr>
      <w:tr w14:paraId="760C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839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铣刀</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557C6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1. 直刃设计，锋利耐用，铣切轻松快捷；</w:t>
            </w:r>
            <w:r>
              <w:rPr>
                <w:rFonts w:hint="eastAsia" w:ascii="仿宋" w:hAnsi="仿宋" w:eastAsia="仿宋" w:cs="仿宋"/>
                <w:b w:val="0"/>
                <w:bCs/>
                <w:color w:val="000000" w:themeColor="text1"/>
                <w:sz w:val="24"/>
                <w:lang w:val="en-US" w:eastAsia="zh-CN"/>
              </w:rPr>
              <w:br w:type="textWrapping"/>
            </w:r>
            <w:r>
              <w:rPr>
                <w:rFonts w:hint="eastAsia" w:ascii="仿宋" w:hAnsi="仿宋" w:eastAsia="仿宋" w:cs="仿宋"/>
                <w:b w:val="0"/>
                <w:bCs/>
                <w:color w:val="000000" w:themeColor="text1"/>
                <w:sz w:val="24"/>
                <w:lang w:val="en-US" w:eastAsia="zh-CN"/>
              </w:rPr>
              <w:t>2. 铣切颅骨缝隙1.6-2.34mm；</w:t>
            </w:r>
          </w:p>
        </w:tc>
      </w:tr>
      <w:tr w14:paraId="2A88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749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磨钻头</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8479A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1．径向跳动量＜0.01mm，适合精细手术的要求；</w:t>
            </w:r>
          </w:p>
          <w:p w14:paraId="1A8D1C9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2．角度可变向0-36°，方向可360°变向</w:t>
            </w:r>
            <w:r>
              <w:rPr>
                <w:rFonts w:hint="eastAsia" w:ascii="仿宋" w:hAnsi="仿宋" w:eastAsia="仿宋" w:cs="仿宋"/>
                <w:color w:val="000000" w:themeColor="text1"/>
                <w:sz w:val="24"/>
                <w:lang w:eastAsia="zh-CN"/>
              </w:rPr>
              <w:t>；</w:t>
            </w:r>
          </w:p>
        </w:tc>
      </w:tr>
      <w:tr w14:paraId="439B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907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磨钻手柄</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DB79">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440" w:lineRule="exact"/>
              <w:jc w:val="left"/>
              <w:textAlignment w:val="auto"/>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▲1．最高转速：≥80000r/min，急停时间≤0.2s，支持正反磨</w:t>
            </w:r>
            <w:r>
              <w:rPr>
                <w:rFonts w:hint="eastAsia" w:ascii="仿宋" w:hAnsi="仿宋" w:eastAsia="仿宋" w:cs="仿宋"/>
                <w:color w:val="000000" w:themeColor="text1"/>
                <w:sz w:val="24"/>
                <w:lang w:eastAsia="zh-CN"/>
              </w:rPr>
              <w:t>；</w:t>
            </w:r>
          </w:p>
        </w:tc>
      </w:tr>
      <w:tr w14:paraId="198B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9D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铣手机护靴</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87ED89">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440" w:lineRule="exact"/>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配置有可旋转护靴或固定护靴，旋转护靴可 360°自由旋转；</w:t>
            </w:r>
          </w:p>
        </w:tc>
      </w:tr>
    </w:tbl>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每套设备配置要求：</w:t>
      </w:r>
    </w:p>
    <w:tbl>
      <w:tblPr>
        <w:tblStyle w:val="9"/>
        <w:tblW w:w="7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200"/>
        <w:gridCol w:w="2058"/>
        <w:gridCol w:w="1728"/>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200"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2058"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728"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66CBA77B">
            <w:pPr>
              <w:numPr>
                <w:ilvl w:val="0"/>
                <w:numId w:val="6"/>
              </w:numPr>
              <w:spacing w:line="440" w:lineRule="exact"/>
              <w:ind w:left="0" w:leftChars="0" w:firstLine="400" w:firstLineChars="0"/>
              <w:jc w:val="left"/>
              <w:rPr>
                <w:rFonts w:ascii="仿宋" w:hAnsi="仿宋" w:eastAsia="仿宋" w:cs="仿宋"/>
                <w:color w:val="000000" w:themeColor="text1"/>
                <w:sz w:val="24"/>
              </w:rPr>
            </w:pPr>
          </w:p>
        </w:tc>
        <w:tc>
          <w:tcPr>
            <w:tcW w:w="2200" w:type="dxa"/>
          </w:tcPr>
          <w:p w14:paraId="42ECF333">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主机</w:t>
            </w:r>
          </w:p>
        </w:tc>
        <w:tc>
          <w:tcPr>
            <w:tcW w:w="2058" w:type="dxa"/>
          </w:tcPr>
          <w:p w14:paraId="73DFF0D8">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76FEFD8C">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66006D29">
            <w:pPr>
              <w:numPr>
                <w:ilvl w:val="0"/>
                <w:numId w:val="6"/>
              </w:numPr>
              <w:spacing w:line="440" w:lineRule="exact"/>
              <w:ind w:left="0" w:leftChars="0" w:firstLine="400" w:firstLineChars="0"/>
              <w:jc w:val="left"/>
              <w:rPr>
                <w:rFonts w:ascii="仿宋" w:hAnsi="仿宋" w:eastAsia="仿宋" w:cs="仿宋"/>
                <w:color w:val="000000" w:themeColor="text1"/>
                <w:sz w:val="24"/>
              </w:rPr>
            </w:pPr>
          </w:p>
        </w:tc>
        <w:tc>
          <w:tcPr>
            <w:tcW w:w="2200" w:type="dxa"/>
          </w:tcPr>
          <w:p w14:paraId="31B63238">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脚踏开关</w:t>
            </w:r>
          </w:p>
        </w:tc>
        <w:tc>
          <w:tcPr>
            <w:tcW w:w="2058" w:type="dxa"/>
          </w:tcPr>
          <w:p w14:paraId="358E2F02">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6F4FDCA0">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56A4A414">
            <w:pPr>
              <w:numPr>
                <w:ilvl w:val="0"/>
                <w:numId w:val="6"/>
              </w:numPr>
              <w:spacing w:line="440" w:lineRule="exact"/>
              <w:ind w:left="0" w:leftChars="0" w:firstLine="400" w:firstLineChars="0"/>
              <w:jc w:val="left"/>
              <w:rPr>
                <w:rFonts w:ascii="仿宋" w:hAnsi="仿宋" w:eastAsia="仿宋" w:cs="仿宋"/>
                <w:color w:val="000000" w:themeColor="text1"/>
                <w:sz w:val="24"/>
              </w:rPr>
            </w:pPr>
          </w:p>
        </w:tc>
        <w:tc>
          <w:tcPr>
            <w:tcW w:w="2200" w:type="dxa"/>
          </w:tcPr>
          <w:p w14:paraId="05C551DB">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微电机</w:t>
            </w:r>
          </w:p>
        </w:tc>
        <w:tc>
          <w:tcPr>
            <w:tcW w:w="2058" w:type="dxa"/>
          </w:tcPr>
          <w:p w14:paraId="7F33DB8D">
            <w:pPr>
              <w:numPr>
                <w:ilvl w:val="0"/>
                <w:numId w:val="0"/>
              </w:numPr>
              <w:spacing w:line="440" w:lineRule="exact"/>
              <w:ind w:leftChars="0" w:firstLine="720" w:firstLineChars="300"/>
              <w:jc w:val="both"/>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2</w:t>
            </w:r>
          </w:p>
        </w:tc>
        <w:tc>
          <w:tcPr>
            <w:tcW w:w="1728" w:type="dxa"/>
          </w:tcPr>
          <w:p w14:paraId="76CE4BBF">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65454ECA">
            <w:pPr>
              <w:numPr>
                <w:ilvl w:val="0"/>
                <w:numId w:val="6"/>
              </w:numPr>
              <w:spacing w:line="440" w:lineRule="exact"/>
              <w:ind w:left="0" w:leftChars="0" w:firstLine="400" w:firstLineChars="0"/>
              <w:jc w:val="left"/>
              <w:rPr>
                <w:rFonts w:ascii="仿宋" w:hAnsi="仿宋" w:eastAsia="仿宋" w:cs="仿宋"/>
                <w:color w:val="000000" w:themeColor="text1"/>
                <w:sz w:val="24"/>
              </w:rPr>
            </w:pPr>
          </w:p>
        </w:tc>
        <w:tc>
          <w:tcPr>
            <w:tcW w:w="2200" w:type="dxa"/>
          </w:tcPr>
          <w:p w14:paraId="48023CE1">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颅骨钻手柄</w:t>
            </w:r>
          </w:p>
        </w:tc>
        <w:tc>
          <w:tcPr>
            <w:tcW w:w="2058" w:type="dxa"/>
          </w:tcPr>
          <w:p w14:paraId="79422489">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69088D6D">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48845BD4">
            <w:pPr>
              <w:numPr>
                <w:ilvl w:val="0"/>
                <w:numId w:val="6"/>
              </w:numPr>
              <w:spacing w:line="440" w:lineRule="exact"/>
              <w:ind w:left="0" w:leftChars="0" w:firstLine="400" w:firstLineChars="0"/>
              <w:jc w:val="left"/>
              <w:rPr>
                <w:rFonts w:ascii="仿宋" w:hAnsi="仿宋" w:eastAsia="仿宋" w:cs="仿宋"/>
                <w:color w:val="000000" w:themeColor="text1"/>
                <w:sz w:val="24"/>
              </w:rPr>
            </w:pPr>
          </w:p>
        </w:tc>
        <w:tc>
          <w:tcPr>
            <w:tcW w:w="2200" w:type="dxa"/>
          </w:tcPr>
          <w:p w14:paraId="7C40CED3">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颅骨铣手柄</w:t>
            </w:r>
          </w:p>
        </w:tc>
        <w:tc>
          <w:tcPr>
            <w:tcW w:w="2058" w:type="dxa"/>
          </w:tcPr>
          <w:p w14:paraId="1B42B28A">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5455067C">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00B70E97">
            <w:pPr>
              <w:numPr>
                <w:ilvl w:val="0"/>
                <w:numId w:val="6"/>
              </w:numPr>
              <w:spacing w:line="440" w:lineRule="exact"/>
              <w:ind w:left="0" w:leftChars="0" w:firstLine="400" w:firstLineChars="0"/>
              <w:jc w:val="left"/>
              <w:rPr>
                <w:rFonts w:ascii="仿宋" w:hAnsi="仿宋" w:eastAsia="仿宋" w:cs="仿宋"/>
                <w:color w:val="000000" w:themeColor="text1"/>
                <w:sz w:val="24"/>
              </w:rPr>
            </w:pPr>
          </w:p>
        </w:tc>
        <w:tc>
          <w:tcPr>
            <w:tcW w:w="2200" w:type="dxa"/>
          </w:tcPr>
          <w:p w14:paraId="76C2CDDC">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颅骨钻头</w:t>
            </w:r>
          </w:p>
        </w:tc>
        <w:tc>
          <w:tcPr>
            <w:tcW w:w="2058" w:type="dxa"/>
          </w:tcPr>
          <w:p w14:paraId="591A7588">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714CC57A">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6D28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3E10A8DA">
            <w:pPr>
              <w:numPr>
                <w:ilvl w:val="0"/>
                <w:numId w:val="6"/>
              </w:numPr>
              <w:spacing w:line="440" w:lineRule="exact"/>
              <w:ind w:left="0" w:leftChars="0" w:firstLine="400" w:firstLineChars="0"/>
              <w:jc w:val="left"/>
              <w:rPr>
                <w:rFonts w:hint="eastAsia" w:ascii="仿宋" w:hAnsi="仿宋" w:eastAsia="仿宋" w:cs="仿宋"/>
                <w:color w:val="000000" w:themeColor="text1"/>
                <w:sz w:val="24"/>
              </w:rPr>
            </w:pPr>
          </w:p>
        </w:tc>
        <w:tc>
          <w:tcPr>
            <w:tcW w:w="2200" w:type="dxa"/>
          </w:tcPr>
          <w:p w14:paraId="0F2E1786">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铣刀</w:t>
            </w:r>
          </w:p>
        </w:tc>
        <w:tc>
          <w:tcPr>
            <w:tcW w:w="2058" w:type="dxa"/>
          </w:tcPr>
          <w:p w14:paraId="170F5163">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453EB3B8">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079A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58D0B03B">
            <w:pPr>
              <w:numPr>
                <w:ilvl w:val="0"/>
                <w:numId w:val="6"/>
              </w:numPr>
              <w:spacing w:line="440" w:lineRule="exact"/>
              <w:ind w:left="0" w:leftChars="0" w:firstLine="400" w:firstLineChars="0"/>
              <w:jc w:val="left"/>
              <w:rPr>
                <w:rFonts w:hint="eastAsia" w:ascii="仿宋" w:hAnsi="仿宋" w:eastAsia="仿宋" w:cs="仿宋"/>
                <w:color w:val="000000" w:themeColor="text1"/>
                <w:sz w:val="24"/>
              </w:rPr>
            </w:pPr>
          </w:p>
        </w:tc>
        <w:tc>
          <w:tcPr>
            <w:tcW w:w="2200" w:type="dxa"/>
          </w:tcPr>
          <w:p w14:paraId="1708873E">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磨钻头</w:t>
            </w:r>
          </w:p>
        </w:tc>
        <w:tc>
          <w:tcPr>
            <w:tcW w:w="2058" w:type="dxa"/>
          </w:tcPr>
          <w:p w14:paraId="3FC4E829">
            <w:pPr>
              <w:numPr>
                <w:ilvl w:val="0"/>
                <w:numId w:val="0"/>
              </w:numPr>
              <w:spacing w:line="440" w:lineRule="exact"/>
              <w:ind w:leftChars="0" w:firstLine="720" w:firstLineChars="300"/>
              <w:jc w:val="both"/>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5</w:t>
            </w:r>
          </w:p>
        </w:tc>
        <w:tc>
          <w:tcPr>
            <w:tcW w:w="1728" w:type="dxa"/>
          </w:tcPr>
          <w:p w14:paraId="51326BD8">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203C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1FAD41B3">
            <w:pPr>
              <w:numPr>
                <w:ilvl w:val="0"/>
                <w:numId w:val="6"/>
              </w:numPr>
              <w:spacing w:line="440" w:lineRule="exact"/>
              <w:ind w:left="0" w:leftChars="0" w:firstLine="400" w:firstLineChars="0"/>
              <w:jc w:val="left"/>
              <w:rPr>
                <w:rFonts w:hint="eastAsia" w:ascii="仿宋" w:hAnsi="仿宋" w:eastAsia="仿宋" w:cs="仿宋"/>
                <w:color w:val="000000" w:themeColor="text1"/>
                <w:sz w:val="24"/>
              </w:rPr>
            </w:pPr>
          </w:p>
        </w:tc>
        <w:tc>
          <w:tcPr>
            <w:tcW w:w="2200" w:type="dxa"/>
          </w:tcPr>
          <w:p w14:paraId="4A6504DA">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磨钻手柄</w:t>
            </w:r>
          </w:p>
        </w:tc>
        <w:tc>
          <w:tcPr>
            <w:tcW w:w="2058" w:type="dxa"/>
          </w:tcPr>
          <w:p w14:paraId="081090A0">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35340659">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r w14:paraId="6DB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6EF1A89B">
            <w:pPr>
              <w:numPr>
                <w:ilvl w:val="0"/>
                <w:numId w:val="6"/>
              </w:numPr>
              <w:spacing w:line="440" w:lineRule="exact"/>
              <w:ind w:left="0" w:leftChars="0" w:firstLine="400" w:firstLineChars="0"/>
              <w:jc w:val="left"/>
              <w:rPr>
                <w:rFonts w:hint="eastAsia" w:ascii="仿宋" w:hAnsi="仿宋" w:eastAsia="仿宋" w:cs="仿宋"/>
                <w:color w:val="000000" w:themeColor="text1"/>
                <w:sz w:val="24"/>
              </w:rPr>
            </w:pPr>
          </w:p>
        </w:tc>
        <w:tc>
          <w:tcPr>
            <w:tcW w:w="2200" w:type="dxa"/>
          </w:tcPr>
          <w:p w14:paraId="5EB96A4D">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铣手机护靴</w:t>
            </w:r>
          </w:p>
        </w:tc>
        <w:tc>
          <w:tcPr>
            <w:tcW w:w="2058" w:type="dxa"/>
          </w:tcPr>
          <w:p w14:paraId="771B1407">
            <w:pPr>
              <w:numPr>
                <w:ilvl w:val="0"/>
                <w:numId w:val="7"/>
              </w:numPr>
              <w:spacing w:line="440" w:lineRule="exact"/>
              <w:ind w:left="432" w:leftChars="0" w:hanging="432" w:firstLineChars="0"/>
              <w:jc w:val="center"/>
              <w:rPr>
                <w:rFonts w:ascii="仿宋" w:hAnsi="仿宋" w:eastAsia="仿宋" w:cs="仿宋"/>
                <w:b w:val="0"/>
                <w:bCs/>
                <w:color w:val="000000" w:themeColor="text1"/>
                <w:sz w:val="24"/>
              </w:rPr>
            </w:pPr>
          </w:p>
        </w:tc>
        <w:tc>
          <w:tcPr>
            <w:tcW w:w="1728" w:type="dxa"/>
          </w:tcPr>
          <w:p w14:paraId="7331FBE2">
            <w:pPr>
              <w:numPr>
                <w:ilvl w:val="0"/>
                <w:numId w:val="8"/>
              </w:numPr>
              <w:spacing w:line="440" w:lineRule="exact"/>
              <w:ind w:left="432" w:leftChars="0" w:hanging="432" w:firstLineChars="0"/>
              <w:jc w:val="center"/>
              <w:rPr>
                <w:rFonts w:ascii="仿宋" w:hAnsi="仿宋" w:eastAsia="仿宋" w:cs="仿宋"/>
                <w:b w:val="0"/>
                <w:bCs/>
                <w:color w:val="000000" w:themeColor="text1"/>
                <w:sz w:val="24"/>
              </w:rPr>
            </w:pPr>
          </w:p>
        </w:tc>
      </w:tr>
    </w:tbl>
    <w:p w14:paraId="7AE319DA">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0A92B18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p w14:paraId="031414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B80EE"/>
    <w:multiLevelType w:val="singleLevel"/>
    <w:tmpl w:val="8A5B80EE"/>
    <w:lvl w:ilvl="0" w:tentative="0">
      <w:start w:val="1"/>
      <w:numFmt w:val="none"/>
      <w:lvlText w:val="1"/>
      <w:lvlJc w:val="left"/>
      <w:pPr>
        <w:tabs>
          <w:tab w:val="left" w:pos="418"/>
        </w:tabs>
        <w:ind w:left="432" w:leftChars="0" w:hanging="432" w:firstLineChars="0"/>
      </w:pPr>
      <w:rPr>
        <w:rFonts w:hint="default"/>
      </w:rPr>
    </w:lvl>
  </w:abstractNum>
  <w:abstractNum w:abstractNumId="1">
    <w:nsid w:val="904A5525"/>
    <w:multiLevelType w:val="singleLevel"/>
    <w:tmpl w:val="904A5525"/>
    <w:lvl w:ilvl="0" w:tentative="0">
      <w:start w:val="1"/>
      <w:numFmt w:val="decimal"/>
      <w:lvlText w:val="%1."/>
      <w:lvlJc w:val="left"/>
      <w:pPr>
        <w:tabs>
          <w:tab w:val="left" w:pos="312"/>
        </w:tabs>
      </w:pPr>
    </w:lvl>
  </w:abstractNum>
  <w:abstractNum w:abstractNumId="2">
    <w:nsid w:val="9857D783"/>
    <w:multiLevelType w:val="multilevel"/>
    <w:tmpl w:val="9857D783"/>
    <w:lvl w:ilvl="0" w:tentative="0">
      <w:start w:val="1"/>
      <w:numFmt w:val="decimal"/>
      <w:suff w:val="nothing"/>
      <w:lvlText w:val="%1"/>
      <w:lvlJc w:val="left"/>
      <w:pPr>
        <w:tabs>
          <w:tab w:val="left" w:pos="0"/>
        </w:tabs>
        <w:ind w:left="0" w:firstLine="400"/>
      </w:pPr>
      <w:rPr>
        <w:rFonts w:hint="default" w:ascii="宋体" w:hAnsi="宋体" w:eastAsia="宋体" w:cs="宋体"/>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D44510B9"/>
    <w:multiLevelType w:val="singleLevel"/>
    <w:tmpl w:val="D44510B9"/>
    <w:lvl w:ilvl="0" w:tentative="0">
      <w:start w:val="1"/>
      <w:numFmt w:val="decimal"/>
      <w:lvlText w:val="%1."/>
      <w:lvlJc w:val="left"/>
      <w:pPr>
        <w:ind w:left="425" w:hanging="425"/>
      </w:pPr>
      <w:rPr>
        <w:rFonts w:hint="default"/>
      </w:rPr>
    </w:lvl>
  </w:abstractNum>
  <w:abstractNum w:abstractNumId="4">
    <w:nsid w:val="18FE7C1D"/>
    <w:multiLevelType w:val="singleLevel"/>
    <w:tmpl w:val="18FE7C1D"/>
    <w:lvl w:ilvl="0" w:tentative="0">
      <w:start w:val="1"/>
      <w:numFmt w:val="decimal"/>
      <w:lvlText w:val="%1."/>
      <w:lvlJc w:val="left"/>
      <w:pPr>
        <w:tabs>
          <w:tab w:val="left" w:pos="312"/>
        </w:tabs>
      </w:pPr>
    </w:lvl>
  </w:abstractNum>
  <w:abstractNum w:abstractNumId="5">
    <w:nsid w:val="1E7E8738"/>
    <w:multiLevelType w:val="singleLevel"/>
    <w:tmpl w:val="1E7E8738"/>
    <w:lvl w:ilvl="0" w:tentative="0">
      <w:start w:val="1"/>
      <w:numFmt w:val="chineseCounting"/>
      <w:suff w:val="nothing"/>
      <w:lvlText w:val="%1、"/>
      <w:lvlJc w:val="left"/>
      <w:rPr>
        <w:rFonts w:hint="eastAsia"/>
      </w:rPr>
    </w:lvl>
  </w:abstractNum>
  <w:abstractNum w:abstractNumId="6">
    <w:nsid w:val="332A258D"/>
    <w:multiLevelType w:val="singleLevel"/>
    <w:tmpl w:val="332A258D"/>
    <w:lvl w:ilvl="0" w:tentative="0">
      <w:start w:val="1"/>
      <w:numFmt w:val="none"/>
      <w:lvlText w:val="个"/>
      <w:lvlJc w:val="left"/>
      <w:pPr>
        <w:tabs>
          <w:tab w:val="left" w:pos="418"/>
        </w:tabs>
        <w:ind w:left="432" w:leftChars="0" w:hanging="432" w:firstLineChars="0"/>
      </w:pPr>
      <w:rPr>
        <w:rFonts w:hint="default"/>
      </w:rPr>
    </w:lvl>
  </w:abstractNum>
  <w:abstractNum w:abstractNumId="7">
    <w:nsid w:val="3CC1C2D7"/>
    <w:multiLevelType w:val="singleLevel"/>
    <w:tmpl w:val="3CC1C2D7"/>
    <w:lvl w:ilvl="0" w:tentative="0">
      <w:start w:val="1"/>
      <w:numFmt w:val="chineseCounting"/>
      <w:suff w:val="nothing"/>
      <w:lvlText w:val="%1、"/>
      <w:lvlJc w:val="left"/>
      <w:rPr>
        <w:rFonts w:hint="eastAsia"/>
      </w:r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3DE5D98"/>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2</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2025-02-27T02:28:21Z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