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A6FA">
      <w:pPr>
        <w:spacing w:line="440" w:lineRule="exact"/>
        <w:jc w:val="center"/>
        <w:rPr>
          <w:b/>
          <w:bCs/>
          <w:sz w:val="44"/>
          <w:szCs w:val="44"/>
        </w:rPr>
      </w:pPr>
      <w:r>
        <w:rPr>
          <w:rFonts w:hint="eastAsia"/>
          <w:b/>
          <w:bCs/>
          <w:sz w:val="44"/>
          <w:szCs w:val="44"/>
        </w:rPr>
        <w:t>报价单</w:t>
      </w:r>
    </w:p>
    <w:p w14:paraId="3776101D">
      <w:pPr>
        <w:spacing w:line="440" w:lineRule="exact"/>
        <w:jc w:val="center"/>
        <w:rPr>
          <w:sz w:val="24"/>
          <w:szCs w:val="24"/>
        </w:rPr>
      </w:pPr>
    </w:p>
    <w:p w14:paraId="687B62EE">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02FA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DDC077A">
            <w:pPr>
              <w:spacing w:line="360" w:lineRule="auto"/>
              <w:jc w:val="center"/>
              <w:rPr>
                <w:sz w:val="24"/>
                <w:szCs w:val="24"/>
              </w:rPr>
            </w:pPr>
            <w:r>
              <w:rPr>
                <w:rFonts w:hint="eastAsia"/>
                <w:sz w:val="24"/>
                <w:szCs w:val="24"/>
              </w:rPr>
              <w:t>设备名称</w:t>
            </w:r>
          </w:p>
        </w:tc>
        <w:tc>
          <w:tcPr>
            <w:tcW w:w="5835" w:type="dxa"/>
            <w:vAlign w:val="top"/>
          </w:tcPr>
          <w:p w14:paraId="0C07E86A">
            <w:pPr>
              <w:spacing w:line="360" w:lineRule="auto"/>
              <w:jc w:val="left"/>
              <w:rPr>
                <w:sz w:val="24"/>
                <w:szCs w:val="24"/>
              </w:rPr>
            </w:pPr>
          </w:p>
        </w:tc>
      </w:tr>
      <w:tr w14:paraId="7BBE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5EC7502">
            <w:pPr>
              <w:spacing w:line="360" w:lineRule="auto"/>
              <w:jc w:val="center"/>
              <w:rPr>
                <w:sz w:val="24"/>
                <w:szCs w:val="24"/>
              </w:rPr>
            </w:pPr>
            <w:r>
              <w:rPr>
                <w:rFonts w:hint="eastAsia"/>
                <w:sz w:val="24"/>
                <w:szCs w:val="24"/>
              </w:rPr>
              <w:t>型号</w:t>
            </w:r>
          </w:p>
        </w:tc>
        <w:tc>
          <w:tcPr>
            <w:tcW w:w="5835" w:type="dxa"/>
            <w:vAlign w:val="top"/>
          </w:tcPr>
          <w:p w14:paraId="2C82B57F">
            <w:pPr>
              <w:spacing w:line="360" w:lineRule="auto"/>
              <w:jc w:val="left"/>
              <w:rPr>
                <w:sz w:val="24"/>
                <w:szCs w:val="24"/>
              </w:rPr>
            </w:pPr>
          </w:p>
        </w:tc>
      </w:tr>
      <w:tr w14:paraId="271D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6EE9818">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5EDD60D">
            <w:pPr>
              <w:spacing w:line="360" w:lineRule="auto"/>
              <w:jc w:val="left"/>
              <w:rPr>
                <w:sz w:val="24"/>
                <w:szCs w:val="24"/>
              </w:rPr>
            </w:pPr>
          </w:p>
        </w:tc>
      </w:tr>
      <w:tr w14:paraId="44D5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2C6AC36">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27901373">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7BC28CFC">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1DE1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4D10131">
            <w:pPr>
              <w:spacing w:line="360" w:lineRule="auto"/>
              <w:jc w:val="center"/>
              <w:rPr>
                <w:sz w:val="24"/>
                <w:szCs w:val="24"/>
              </w:rPr>
            </w:pPr>
            <w:r>
              <w:rPr>
                <w:rFonts w:hint="eastAsia"/>
                <w:sz w:val="24"/>
                <w:szCs w:val="24"/>
              </w:rPr>
              <w:t>产地</w:t>
            </w:r>
          </w:p>
        </w:tc>
        <w:tc>
          <w:tcPr>
            <w:tcW w:w="5835" w:type="dxa"/>
            <w:vAlign w:val="top"/>
          </w:tcPr>
          <w:p w14:paraId="45B920D0">
            <w:pPr>
              <w:spacing w:line="360" w:lineRule="auto"/>
              <w:jc w:val="left"/>
              <w:rPr>
                <w:sz w:val="24"/>
                <w:szCs w:val="24"/>
              </w:rPr>
            </w:pPr>
          </w:p>
        </w:tc>
      </w:tr>
      <w:tr w14:paraId="3DA8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A21AF65">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0457CD02">
            <w:pPr>
              <w:spacing w:line="360" w:lineRule="auto"/>
              <w:jc w:val="left"/>
              <w:rPr>
                <w:sz w:val="24"/>
                <w:szCs w:val="24"/>
              </w:rPr>
            </w:pPr>
          </w:p>
        </w:tc>
      </w:tr>
      <w:tr w14:paraId="6B93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7B99DF9">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6206ECD5">
            <w:pPr>
              <w:spacing w:line="360" w:lineRule="auto"/>
              <w:jc w:val="left"/>
              <w:rPr>
                <w:sz w:val="24"/>
                <w:szCs w:val="24"/>
              </w:rPr>
            </w:pPr>
          </w:p>
        </w:tc>
      </w:tr>
      <w:tr w14:paraId="568A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EE2FFDE">
            <w:pPr>
              <w:spacing w:line="360" w:lineRule="auto"/>
              <w:jc w:val="center"/>
              <w:rPr>
                <w:sz w:val="24"/>
                <w:szCs w:val="24"/>
              </w:rPr>
            </w:pPr>
            <w:r>
              <w:rPr>
                <w:rFonts w:hint="eastAsia"/>
                <w:sz w:val="24"/>
                <w:szCs w:val="24"/>
              </w:rPr>
              <w:t>单价（元）</w:t>
            </w:r>
          </w:p>
        </w:tc>
        <w:tc>
          <w:tcPr>
            <w:tcW w:w="5835" w:type="dxa"/>
            <w:vAlign w:val="top"/>
          </w:tcPr>
          <w:p w14:paraId="5AA80587">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4466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434D3CD">
            <w:pPr>
              <w:spacing w:line="360" w:lineRule="auto"/>
              <w:jc w:val="center"/>
              <w:rPr>
                <w:sz w:val="24"/>
                <w:szCs w:val="24"/>
              </w:rPr>
            </w:pPr>
            <w:r>
              <w:rPr>
                <w:rFonts w:hint="eastAsia"/>
                <w:sz w:val="24"/>
                <w:szCs w:val="24"/>
              </w:rPr>
              <w:t>总价（元）</w:t>
            </w:r>
          </w:p>
        </w:tc>
        <w:tc>
          <w:tcPr>
            <w:tcW w:w="5835" w:type="dxa"/>
            <w:vAlign w:val="top"/>
          </w:tcPr>
          <w:p w14:paraId="574271C5">
            <w:pPr>
              <w:spacing w:line="360" w:lineRule="auto"/>
              <w:jc w:val="left"/>
              <w:rPr>
                <w:sz w:val="24"/>
                <w:szCs w:val="24"/>
              </w:rPr>
            </w:pPr>
          </w:p>
        </w:tc>
      </w:tr>
      <w:tr w14:paraId="669F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7440F8">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0C99030A">
            <w:pPr>
              <w:spacing w:line="360" w:lineRule="auto"/>
              <w:jc w:val="left"/>
              <w:rPr>
                <w:rFonts w:hint="eastAsia"/>
                <w:sz w:val="21"/>
                <w:szCs w:val="21"/>
                <w:lang w:val="en-US" w:eastAsia="zh-CN"/>
              </w:rPr>
            </w:pPr>
          </w:p>
          <w:p w14:paraId="2979036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5B0E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95061AC">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4D7D2260">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124BD5E6">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0A5F214">
      <w:pPr>
        <w:jc w:val="center"/>
        <w:rPr>
          <w:rFonts w:hint="eastAsia"/>
          <w:sz w:val="24"/>
          <w:szCs w:val="24"/>
        </w:rPr>
      </w:pPr>
      <w:r>
        <w:rPr>
          <w:rFonts w:hint="eastAsia"/>
          <w:sz w:val="24"/>
          <w:szCs w:val="24"/>
        </w:rPr>
        <w:t xml:space="preserve">                                                                              </w:t>
      </w:r>
    </w:p>
    <w:p w14:paraId="43A6D64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770632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99FDECF">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62CCCB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472B8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686461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0640FBB3">
      <w:pPr>
        <w:spacing w:line="440" w:lineRule="exact"/>
        <w:rPr>
          <w:rFonts w:hint="eastAsia"/>
          <w:b/>
          <w:bCs/>
          <w:color w:val="0000FF"/>
          <w:sz w:val="21"/>
          <w:szCs w:val="21"/>
        </w:rPr>
      </w:pPr>
      <w:r>
        <w:rPr>
          <w:rFonts w:hint="eastAsia"/>
          <w:b/>
          <w:bCs/>
          <w:color w:val="0000FF"/>
          <w:sz w:val="21"/>
          <w:szCs w:val="21"/>
        </w:rPr>
        <w:t>报价供应商须同时提供以下资料：</w:t>
      </w:r>
    </w:p>
    <w:p w14:paraId="3946295A">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2C97C466">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605E7C79">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76A28A95">
      <w:pPr>
        <w:pStyle w:val="3"/>
        <w:ind w:left="0" w:leftChars="0" w:firstLine="0" w:firstLineChars="0"/>
        <w:rPr>
          <w:rFonts w:hint="eastAsia"/>
          <w:b/>
          <w:bCs/>
          <w:color w:val="0000FF"/>
          <w:sz w:val="24"/>
        </w:rPr>
      </w:pPr>
    </w:p>
    <w:p w14:paraId="0B61BD60">
      <w:pPr>
        <w:pStyle w:val="3"/>
        <w:rPr>
          <w:rFonts w:hint="eastAsia"/>
          <w:b/>
          <w:bCs/>
          <w:color w:val="0000FF"/>
          <w:sz w:val="24"/>
        </w:rPr>
      </w:pPr>
    </w:p>
    <w:p w14:paraId="7651AEFB">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596D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1883F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68914A3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EAAB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A1EE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3C55943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05419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DC5E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ED5C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11E45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6B5A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7A821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B38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0C3EF5E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6D0DA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31DB31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611BDB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2D53A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043D4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25AFD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2211B3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2FE986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B30CEE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0AEC9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B6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50760B6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64AB4A0">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A09103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D95E333">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1F7C241">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3F51D02">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837621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B869EE1">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6846F">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1F9562BB">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8D35F10">
            <w:pPr>
              <w:jc w:val="center"/>
              <w:rPr>
                <w:rFonts w:hint="eastAsia" w:ascii="宋体" w:hAnsi="宋体" w:eastAsia="宋体" w:cs="宋体"/>
                <w:i w:val="0"/>
                <w:iCs w:val="0"/>
                <w:color w:val="000000"/>
                <w:sz w:val="18"/>
                <w:szCs w:val="18"/>
                <w:u w:val="none"/>
              </w:rPr>
            </w:pPr>
          </w:p>
        </w:tc>
      </w:tr>
      <w:tr w14:paraId="464E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2F2C2F0F">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605FD85D">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2990A19">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33BD379">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4A3296">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6833968D">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6BD0AA7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2618755E">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4EAB224F">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25FB6A38">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0E1F0238">
            <w:pPr>
              <w:rPr>
                <w:rFonts w:hint="eastAsia" w:ascii="宋体" w:hAnsi="宋体" w:eastAsia="宋体" w:cs="宋体"/>
                <w:i w:val="0"/>
                <w:iCs w:val="0"/>
                <w:color w:val="000000"/>
                <w:sz w:val="18"/>
                <w:szCs w:val="18"/>
                <w:u w:val="none"/>
              </w:rPr>
            </w:pPr>
          </w:p>
        </w:tc>
      </w:tr>
    </w:tbl>
    <w:p w14:paraId="65858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BED0A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FCAB34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39256A7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07194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5B8EF19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568EEA7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28BEF4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C8F4712">
      <w:pPr>
        <w:spacing w:line="440" w:lineRule="exact"/>
        <w:jc w:val="center"/>
        <w:rPr>
          <w:rFonts w:hint="eastAsia"/>
          <w:b/>
          <w:sz w:val="32"/>
          <w:szCs w:val="32"/>
        </w:rPr>
      </w:pPr>
    </w:p>
    <w:p w14:paraId="5190F9F9">
      <w:pPr>
        <w:spacing w:line="440" w:lineRule="exact"/>
        <w:jc w:val="center"/>
        <w:rPr>
          <w:rFonts w:hint="eastAsia"/>
          <w:b/>
          <w:sz w:val="32"/>
          <w:szCs w:val="32"/>
        </w:rPr>
      </w:pPr>
    </w:p>
    <w:p w14:paraId="53BB99F8">
      <w:pPr>
        <w:spacing w:line="440" w:lineRule="exact"/>
        <w:jc w:val="both"/>
        <w:rPr>
          <w:rFonts w:hint="eastAsia"/>
          <w:b/>
          <w:sz w:val="32"/>
          <w:szCs w:val="32"/>
        </w:rPr>
      </w:pPr>
    </w:p>
    <w:p w14:paraId="66E39BA3">
      <w:pPr>
        <w:pStyle w:val="3"/>
        <w:rPr>
          <w:rFonts w:hint="eastAsia"/>
          <w:b/>
          <w:sz w:val="32"/>
          <w:szCs w:val="32"/>
        </w:rPr>
      </w:pPr>
    </w:p>
    <w:p w14:paraId="7BAFC06B">
      <w:pPr>
        <w:pStyle w:val="3"/>
        <w:rPr>
          <w:rFonts w:hint="eastAsia"/>
          <w:b/>
          <w:sz w:val="32"/>
          <w:szCs w:val="32"/>
        </w:rPr>
      </w:pPr>
    </w:p>
    <w:p w14:paraId="1A176341">
      <w:pPr>
        <w:pStyle w:val="3"/>
        <w:rPr>
          <w:rFonts w:hint="eastAsia"/>
          <w:b/>
          <w:sz w:val="32"/>
          <w:szCs w:val="32"/>
        </w:rPr>
      </w:pPr>
    </w:p>
    <w:p w14:paraId="475D5AB5">
      <w:pPr>
        <w:pStyle w:val="3"/>
        <w:rPr>
          <w:rFonts w:hint="eastAsia"/>
          <w:b/>
          <w:sz w:val="32"/>
          <w:szCs w:val="32"/>
        </w:rPr>
      </w:pPr>
    </w:p>
    <w:p w14:paraId="62DFAB9C">
      <w:pPr>
        <w:spacing w:line="440" w:lineRule="exact"/>
        <w:jc w:val="center"/>
        <w:rPr>
          <w:rFonts w:hint="eastAsia"/>
          <w:b/>
          <w:sz w:val="32"/>
          <w:szCs w:val="32"/>
        </w:rPr>
      </w:pPr>
    </w:p>
    <w:p w14:paraId="4B8ECE0E">
      <w:pPr>
        <w:spacing w:line="440" w:lineRule="exact"/>
        <w:jc w:val="both"/>
        <w:rPr>
          <w:rFonts w:hint="eastAsia"/>
          <w:b/>
          <w:sz w:val="32"/>
          <w:szCs w:val="32"/>
        </w:rPr>
      </w:pPr>
    </w:p>
    <w:p w14:paraId="219A63F0">
      <w:pPr>
        <w:spacing w:line="440" w:lineRule="exact"/>
        <w:jc w:val="center"/>
        <w:rPr>
          <w:rFonts w:hint="eastAsia"/>
          <w:b/>
          <w:sz w:val="32"/>
          <w:szCs w:val="32"/>
        </w:rPr>
      </w:pPr>
    </w:p>
    <w:p w14:paraId="4D795799">
      <w:pPr>
        <w:spacing w:line="440" w:lineRule="exact"/>
        <w:jc w:val="center"/>
        <w:rPr>
          <w:b/>
          <w:sz w:val="32"/>
          <w:szCs w:val="32"/>
        </w:rPr>
      </w:pPr>
      <w:r>
        <w:rPr>
          <w:rFonts w:hint="eastAsia"/>
          <w:b/>
          <w:sz w:val="32"/>
          <w:szCs w:val="32"/>
        </w:rPr>
        <w:t>参数偏离情况表</w:t>
      </w:r>
    </w:p>
    <w:p w14:paraId="2C19858F">
      <w:pPr>
        <w:spacing w:line="440" w:lineRule="exact"/>
        <w:rPr>
          <w:b/>
          <w:bCs/>
          <w:sz w:val="24"/>
        </w:rPr>
      </w:pPr>
      <w:r>
        <w:rPr>
          <w:rFonts w:hint="eastAsia"/>
          <w:b/>
          <w:bCs/>
          <w:sz w:val="24"/>
        </w:rPr>
        <w:t>填写要求：</w:t>
      </w:r>
    </w:p>
    <w:p w14:paraId="16040565">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6A648848">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28D7F29">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9233213">
      <w:pPr>
        <w:spacing w:line="380" w:lineRule="exact"/>
        <w:rPr>
          <w:rFonts w:ascii="宋体" w:hAnsi="宋体"/>
          <w:color w:val="000000"/>
          <w:szCs w:val="21"/>
        </w:rPr>
      </w:pPr>
    </w:p>
    <w:p w14:paraId="70FCBAB8">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55D5722">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86B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5C708E7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541BC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7820E56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9506F9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EEA610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579DDD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0DFE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2AB471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FA37C4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7693068">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228DEF8">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3B37AEE">
            <w:pPr>
              <w:widowControl/>
              <w:spacing w:line="440" w:lineRule="exact"/>
              <w:rPr>
                <w:rFonts w:ascii="宋体" w:hAnsi="宋体" w:cs="宋体"/>
                <w:bCs/>
                <w:sz w:val="18"/>
                <w:szCs w:val="18"/>
              </w:rPr>
            </w:pPr>
          </w:p>
        </w:tc>
      </w:tr>
      <w:tr w14:paraId="297B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0833E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A975BC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4F13B53">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36797D8">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76F6EE5">
            <w:pPr>
              <w:widowControl/>
              <w:spacing w:line="440" w:lineRule="exact"/>
              <w:rPr>
                <w:rFonts w:ascii="宋体" w:hAnsi="宋体" w:cs="宋体"/>
                <w:bCs/>
                <w:sz w:val="18"/>
                <w:szCs w:val="18"/>
              </w:rPr>
            </w:pPr>
          </w:p>
        </w:tc>
      </w:tr>
      <w:tr w14:paraId="22C7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3D9D7A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D0299A">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925354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DB1EC9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139041A">
            <w:pPr>
              <w:widowControl/>
              <w:spacing w:line="440" w:lineRule="exact"/>
              <w:rPr>
                <w:rFonts w:ascii="宋体" w:hAnsi="宋体" w:cs="宋体"/>
                <w:bCs/>
                <w:sz w:val="18"/>
                <w:szCs w:val="18"/>
              </w:rPr>
            </w:pPr>
          </w:p>
        </w:tc>
      </w:tr>
      <w:tr w14:paraId="0A89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2AA9C54">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FF55D08">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3FF73D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C34931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001FE34">
            <w:pPr>
              <w:widowControl/>
              <w:spacing w:line="440" w:lineRule="exact"/>
              <w:rPr>
                <w:rFonts w:ascii="宋体" w:hAnsi="宋体" w:cs="宋体"/>
                <w:bCs/>
                <w:sz w:val="18"/>
                <w:szCs w:val="18"/>
              </w:rPr>
            </w:pPr>
          </w:p>
        </w:tc>
      </w:tr>
      <w:tr w14:paraId="3913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83801D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0FDA77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46E75AF">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A428EC8">
            <w:pPr>
              <w:spacing w:line="440" w:lineRule="exact"/>
              <w:jc w:val="center"/>
              <w:rPr>
                <w:rFonts w:ascii="宋体" w:hAnsi="宋体" w:cs="宋体"/>
                <w:bCs/>
                <w:sz w:val="18"/>
                <w:szCs w:val="18"/>
              </w:rPr>
            </w:pPr>
          </w:p>
        </w:tc>
        <w:tc>
          <w:tcPr>
            <w:tcW w:w="1669" w:type="dxa"/>
            <w:shd w:val="clear" w:color="000000" w:fill="FFFFFF"/>
            <w:noWrap/>
            <w:vAlign w:val="center"/>
          </w:tcPr>
          <w:p w14:paraId="4AE9BF86">
            <w:pPr>
              <w:widowControl/>
              <w:spacing w:line="440" w:lineRule="exact"/>
              <w:rPr>
                <w:rFonts w:ascii="宋体" w:hAnsi="宋体" w:cs="宋体"/>
                <w:bCs/>
                <w:sz w:val="18"/>
                <w:szCs w:val="18"/>
              </w:rPr>
            </w:pPr>
          </w:p>
        </w:tc>
      </w:tr>
      <w:tr w14:paraId="47C2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E7A6B8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025F2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A0D3FA2">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77EB56B6">
            <w:pPr>
              <w:spacing w:line="440" w:lineRule="exact"/>
              <w:jc w:val="center"/>
              <w:rPr>
                <w:rFonts w:ascii="宋体" w:hAnsi="宋体" w:cs="宋体"/>
                <w:bCs/>
                <w:sz w:val="18"/>
                <w:szCs w:val="18"/>
              </w:rPr>
            </w:pPr>
          </w:p>
        </w:tc>
        <w:tc>
          <w:tcPr>
            <w:tcW w:w="1669" w:type="dxa"/>
            <w:shd w:val="clear" w:color="000000" w:fill="FFFFFF"/>
            <w:noWrap/>
            <w:vAlign w:val="center"/>
          </w:tcPr>
          <w:p w14:paraId="5D8F93E1">
            <w:pPr>
              <w:widowControl/>
              <w:spacing w:line="440" w:lineRule="exact"/>
              <w:rPr>
                <w:rFonts w:ascii="宋体" w:hAnsi="宋体" w:cs="宋体"/>
                <w:bCs/>
                <w:sz w:val="18"/>
                <w:szCs w:val="18"/>
              </w:rPr>
            </w:pPr>
          </w:p>
        </w:tc>
      </w:tr>
      <w:tr w14:paraId="00FA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1778DA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96441B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F12A4D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C40106C">
            <w:pPr>
              <w:spacing w:line="440" w:lineRule="exact"/>
              <w:jc w:val="center"/>
              <w:rPr>
                <w:rFonts w:ascii="宋体" w:hAnsi="宋体" w:cs="宋体"/>
                <w:bCs/>
                <w:sz w:val="18"/>
                <w:szCs w:val="18"/>
              </w:rPr>
            </w:pPr>
          </w:p>
        </w:tc>
        <w:tc>
          <w:tcPr>
            <w:tcW w:w="1669" w:type="dxa"/>
            <w:shd w:val="clear" w:color="000000" w:fill="FFFFFF"/>
            <w:noWrap/>
            <w:vAlign w:val="center"/>
          </w:tcPr>
          <w:p w14:paraId="7FB1B149">
            <w:pPr>
              <w:widowControl/>
              <w:spacing w:line="440" w:lineRule="exact"/>
              <w:rPr>
                <w:rFonts w:ascii="宋体" w:hAnsi="宋体" w:cs="宋体"/>
                <w:bCs/>
                <w:sz w:val="18"/>
                <w:szCs w:val="18"/>
              </w:rPr>
            </w:pPr>
          </w:p>
        </w:tc>
      </w:tr>
    </w:tbl>
    <w:p w14:paraId="042B0775">
      <w:pPr>
        <w:spacing w:line="340" w:lineRule="exact"/>
        <w:rPr>
          <w:rFonts w:ascii="宋体"/>
          <w:sz w:val="30"/>
          <w:szCs w:val="30"/>
        </w:rPr>
      </w:pPr>
    </w:p>
    <w:p w14:paraId="1D1FDC8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BB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4823BCB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770C825">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26C1205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322CBC9">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B6B0B8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56A4EE1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A74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AAC585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0B74D7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ECF4D4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6797C2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8116A63">
            <w:pPr>
              <w:widowControl/>
              <w:spacing w:line="440" w:lineRule="exact"/>
              <w:rPr>
                <w:rFonts w:ascii="宋体" w:hAnsi="宋体" w:cs="宋体"/>
                <w:bCs/>
                <w:sz w:val="18"/>
                <w:szCs w:val="18"/>
              </w:rPr>
            </w:pPr>
          </w:p>
        </w:tc>
      </w:tr>
      <w:tr w14:paraId="37D6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B034214">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DFD79F3">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FA43DCD">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4CF7AB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07DD9F30">
            <w:pPr>
              <w:widowControl/>
              <w:spacing w:line="440" w:lineRule="exact"/>
              <w:rPr>
                <w:rFonts w:ascii="宋体" w:hAnsi="宋体" w:cs="宋体"/>
                <w:bCs/>
                <w:sz w:val="18"/>
                <w:szCs w:val="18"/>
              </w:rPr>
            </w:pPr>
          </w:p>
        </w:tc>
      </w:tr>
      <w:tr w14:paraId="5B5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5D3A43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E3F44D">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A652AB">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A65232E">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2F3C0B9">
            <w:pPr>
              <w:widowControl/>
              <w:spacing w:line="440" w:lineRule="exact"/>
              <w:rPr>
                <w:rFonts w:ascii="宋体" w:hAnsi="宋体" w:cs="宋体"/>
                <w:bCs/>
                <w:sz w:val="18"/>
                <w:szCs w:val="18"/>
              </w:rPr>
            </w:pPr>
          </w:p>
        </w:tc>
      </w:tr>
      <w:tr w14:paraId="58BF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6467CB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F1E7933">
            <w:pPr>
              <w:widowControl/>
              <w:spacing w:line="440" w:lineRule="exact"/>
              <w:jc w:val="center"/>
              <w:rPr>
                <w:rFonts w:ascii="宋体" w:hAnsi="宋体" w:cs="宋体"/>
                <w:bCs/>
                <w:sz w:val="18"/>
                <w:szCs w:val="18"/>
              </w:rPr>
            </w:pPr>
          </w:p>
        </w:tc>
        <w:tc>
          <w:tcPr>
            <w:tcW w:w="4638" w:type="dxa"/>
            <w:shd w:val="clear" w:color="000000" w:fill="FFFFFF"/>
            <w:noWrap/>
            <w:vAlign w:val="center"/>
          </w:tcPr>
          <w:p w14:paraId="1CA31E06">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3A7BBD63">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53A345E">
            <w:pPr>
              <w:widowControl/>
              <w:spacing w:line="440" w:lineRule="exact"/>
              <w:rPr>
                <w:rFonts w:ascii="宋体" w:hAnsi="宋体" w:cs="宋体"/>
                <w:bCs/>
                <w:sz w:val="18"/>
                <w:szCs w:val="18"/>
              </w:rPr>
            </w:pPr>
          </w:p>
        </w:tc>
      </w:tr>
      <w:tr w14:paraId="483B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15E1B786">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252B73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24FAC8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F388CD0">
            <w:pPr>
              <w:spacing w:line="440" w:lineRule="exact"/>
              <w:jc w:val="center"/>
              <w:rPr>
                <w:rFonts w:ascii="宋体" w:hAnsi="宋体" w:cs="宋体"/>
                <w:bCs/>
                <w:sz w:val="18"/>
                <w:szCs w:val="18"/>
              </w:rPr>
            </w:pPr>
          </w:p>
        </w:tc>
        <w:tc>
          <w:tcPr>
            <w:tcW w:w="1669" w:type="dxa"/>
            <w:shd w:val="clear" w:color="000000" w:fill="FFFFFF"/>
            <w:noWrap/>
            <w:vAlign w:val="center"/>
          </w:tcPr>
          <w:p w14:paraId="4D67A626">
            <w:pPr>
              <w:widowControl/>
              <w:spacing w:line="440" w:lineRule="exact"/>
              <w:rPr>
                <w:rFonts w:ascii="宋体" w:hAnsi="宋体" w:cs="宋体"/>
                <w:bCs/>
                <w:sz w:val="18"/>
                <w:szCs w:val="18"/>
              </w:rPr>
            </w:pPr>
          </w:p>
        </w:tc>
      </w:tr>
      <w:tr w14:paraId="2276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D63A65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B13BEB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43F272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DF789C6">
            <w:pPr>
              <w:spacing w:line="440" w:lineRule="exact"/>
              <w:jc w:val="center"/>
              <w:rPr>
                <w:rFonts w:ascii="宋体" w:hAnsi="宋体" w:cs="宋体"/>
                <w:bCs/>
                <w:sz w:val="18"/>
                <w:szCs w:val="18"/>
              </w:rPr>
            </w:pPr>
          </w:p>
        </w:tc>
        <w:tc>
          <w:tcPr>
            <w:tcW w:w="1669" w:type="dxa"/>
            <w:shd w:val="clear" w:color="000000" w:fill="FFFFFF"/>
            <w:noWrap/>
            <w:vAlign w:val="center"/>
          </w:tcPr>
          <w:p w14:paraId="48671006">
            <w:pPr>
              <w:widowControl/>
              <w:spacing w:line="440" w:lineRule="exact"/>
              <w:rPr>
                <w:rFonts w:ascii="宋体" w:hAnsi="宋体" w:cs="宋体"/>
                <w:bCs/>
                <w:sz w:val="18"/>
                <w:szCs w:val="18"/>
              </w:rPr>
            </w:pPr>
          </w:p>
        </w:tc>
      </w:tr>
      <w:tr w14:paraId="16A1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796074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B870C9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63F4549">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C0EC56">
            <w:pPr>
              <w:spacing w:line="440" w:lineRule="exact"/>
              <w:jc w:val="center"/>
              <w:rPr>
                <w:rFonts w:ascii="宋体" w:hAnsi="宋体" w:cs="宋体"/>
                <w:bCs/>
                <w:sz w:val="18"/>
                <w:szCs w:val="18"/>
              </w:rPr>
            </w:pPr>
          </w:p>
        </w:tc>
        <w:tc>
          <w:tcPr>
            <w:tcW w:w="1669" w:type="dxa"/>
            <w:shd w:val="clear" w:color="000000" w:fill="FFFFFF"/>
            <w:noWrap/>
            <w:vAlign w:val="center"/>
          </w:tcPr>
          <w:p w14:paraId="7A105C87">
            <w:pPr>
              <w:widowControl/>
              <w:spacing w:line="440" w:lineRule="exact"/>
              <w:rPr>
                <w:rFonts w:ascii="宋体" w:hAnsi="宋体" w:cs="宋体"/>
                <w:bCs/>
                <w:sz w:val="18"/>
                <w:szCs w:val="18"/>
              </w:rPr>
            </w:pPr>
          </w:p>
        </w:tc>
      </w:tr>
    </w:tbl>
    <w:p w14:paraId="439BF15A">
      <w:pPr>
        <w:tabs>
          <w:tab w:val="left" w:pos="720"/>
        </w:tabs>
        <w:spacing w:line="340" w:lineRule="exact"/>
        <w:jc w:val="left"/>
        <w:rPr>
          <w:rFonts w:ascii="宋体" w:hAnsi="宋体"/>
          <w:b/>
          <w:bCs/>
          <w:sz w:val="30"/>
          <w:szCs w:val="30"/>
        </w:rPr>
      </w:pPr>
    </w:p>
    <w:p w14:paraId="62B7C2B8">
      <w:pPr>
        <w:spacing w:line="440" w:lineRule="exact"/>
        <w:rPr>
          <w:rFonts w:ascii="宋体" w:hAnsi="宋体"/>
          <w:sz w:val="24"/>
        </w:rPr>
      </w:pPr>
    </w:p>
    <w:p w14:paraId="041648A1">
      <w:pPr>
        <w:jc w:val="center"/>
        <w:rPr>
          <w:rFonts w:hint="eastAsia" w:ascii="宋体" w:hAnsi="宋体"/>
          <w:b/>
          <w:color w:val="000000" w:themeColor="text1"/>
          <w:kern w:val="28"/>
          <w:sz w:val="44"/>
          <w:szCs w:val="36"/>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头颈部内镜手术建腔器</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普外二区</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bookmarkStart w:id="0" w:name="_GoBack"/>
            <w:bookmarkEnd w:id="0"/>
          </w:p>
        </w:tc>
      </w:tr>
    </w:tbl>
    <w:p w14:paraId="26B12F7A">
      <w:pPr>
        <w:spacing w:line="440" w:lineRule="exact"/>
        <w:rPr>
          <w:rFonts w:ascii="仿宋" w:hAnsi="仿宋" w:eastAsia="仿宋" w:cs="仿宋"/>
          <w:color w:val="000000" w:themeColor="text1"/>
          <w:sz w:val="24"/>
        </w:rPr>
      </w:pPr>
    </w:p>
    <w:p w14:paraId="45DCC80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用于</w:t>
      </w:r>
      <w:r>
        <w:rPr>
          <w:rFonts w:hint="eastAsia" w:ascii="仿宋" w:hAnsi="仿宋" w:eastAsia="仿宋" w:cs="仿宋"/>
          <w:color w:val="000000" w:themeColor="text1"/>
          <w:sz w:val="24"/>
        </w:rPr>
        <w:t>甲状腺结节及肿瘤病灶手术</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甲状腺癌手术切除等等</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达到颈部不留疤痕手术效果</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89"/>
        <w:gridCol w:w="5289"/>
      </w:tblGrid>
      <w:tr w14:paraId="2FE1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4F4A31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789" w:type="dxa"/>
            <w:shd w:val="clear" w:color="auto" w:fill="auto"/>
            <w:noWrap w:val="0"/>
            <w:vAlign w:val="top"/>
          </w:tcPr>
          <w:p w14:paraId="3DB70C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5289" w:type="dxa"/>
            <w:shd w:val="clear" w:color="auto" w:fill="auto"/>
            <w:noWrap w:val="0"/>
            <w:vAlign w:val="top"/>
          </w:tcPr>
          <w:p w14:paraId="294994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参数</w:t>
            </w:r>
          </w:p>
        </w:tc>
      </w:tr>
      <w:tr w14:paraId="697F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6FF497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789" w:type="dxa"/>
            <w:shd w:val="clear" w:color="auto" w:fill="auto"/>
            <w:noWrap w:val="0"/>
            <w:vAlign w:val="top"/>
          </w:tcPr>
          <w:p w14:paraId="5043F7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床沿固定器</w:t>
            </w:r>
          </w:p>
        </w:tc>
        <w:tc>
          <w:tcPr>
            <w:tcW w:w="5289" w:type="dxa"/>
            <w:shd w:val="clear" w:color="auto" w:fill="auto"/>
            <w:noWrap w:val="0"/>
            <w:vAlign w:val="top"/>
          </w:tcPr>
          <w:p w14:paraId="5545B7F2">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床沿固定器用于固定支架，便于手术进行，</w:t>
            </w:r>
          </w:p>
          <w:p w14:paraId="1814D635">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50N的重力情况下，其垂直位移不大于1cm。并可以上下调节自由高度。</w:t>
            </w:r>
          </w:p>
          <w:p w14:paraId="3FAB3B18">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表面粗糙度Ra值应&lt;0.8μm。外观应整洁、圆滑，无锋棱、毛刺、划痕等表面缺陷。</w:t>
            </w:r>
          </w:p>
          <w:p w14:paraId="51C94279">
            <w:pPr>
              <w:keepNext w:val="0"/>
              <w:keepLines w:val="0"/>
              <w:pageBreakBefore w:val="0"/>
              <w:widowControl w:val="0"/>
              <w:numPr>
                <w:ilvl w:val="0"/>
                <w:numId w:val="5"/>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4486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2C3CAC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789" w:type="dxa"/>
            <w:shd w:val="clear" w:color="auto" w:fill="auto"/>
            <w:noWrap w:val="0"/>
            <w:vAlign w:val="top"/>
          </w:tcPr>
          <w:p w14:paraId="43CCB5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固定支架（立杆、横杆）</w:t>
            </w:r>
          </w:p>
        </w:tc>
        <w:tc>
          <w:tcPr>
            <w:tcW w:w="5289" w:type="dxa"/>
            <w:shd w:val="clear" w:color="auto" w:fill="auto"/>
            <w:noWrap w:val="0"/>
            <w:vAlign w:val="top"/>
          </w:tcPr>
          <w:p w14:paraId="101306B1">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用于共同链接拉钩及悬吊装置的立杆横杆，辅助拉钩</w:t>
            </w:r>
            <w:r>
              <w:rPr>
                <w:rFonts w:hint="eastAsia" w:ascii="仿宋" w:hAnsi="仿宋" w:eastAsia="仿宋" w:cs="仿宋"/>
                <w:sz w:val="24"/>
                <w:szCs w:val="24"/>
                <w:lang w:eastAsia="zh-CN"/>
              </w:rPr>
              <w:t>；</w:t>
            </w:r>
          </w:p>
          <w:p w14:paraId="6748EE5D">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立杆长680</w:t>
            </w:r>
            <w:r>
              <w:rPr>
                <w:rFonts w:hint="eastAsia" w:ascii="仿宋" w:hAnsi="仿宋" w:eastAsia="仿宋" w:cs="仿宋"/>
                <w:sz w:val="24"/>
                <w:szCs w:val="24"/>
                <w:lang w:val="en-US" w:eastAsia="zh-CN"/>
              </w:rPr>
              <w:t>mm±5%</w:t>
            </w:r>
            <w:r>
              <w:rPr>
                <w:rFonts w:hint="eastAsia" w:ascii="仿宋" w:hAnsi="仿宋" w:eastAsia="仿宋" w:cs="仿宋"/>
                <w:sz w:val="24"/>
                <w:szCs w:val="24"/>
              </w:rPr>
              <w:t>，</w:t>
            </w:r>
            <w:r>
              <w:rPr>
                <w:rFonts w:hint="eastAsia" w:ascii="Times New Roman" w:hAnsi="Times New Roman"/>
                <w:szCs w:val="21"/>
              </w:rPr>
              <w:t>φ22</w:t>
            </w:r>
            <w:r>
              <w:rPr>
                <w:rFonts w:hint="eastAsia" w:ascii="Times New Roman" w:hAnsi="Times New Roman"/>
                <w:szCs w:val="21"/>
                <w:lang w:val="en-US" w:eastAsia="zh-CN"/>
              </w:rPr>
              <w:t>mm</w:t>
            </w:r>
            <w:r>
              <w:rPr>
                <w:rFonts w:hint="eastAsia" w:ascii="仿宋" w:hAnsi="仿宋" w:eastAsia="仿宋" w:cs="仿宋"/>
                <w:sz w:val="24"/>
                <w:szCs w:val="24"/>
                <w:lang w:val="en-US" w:eastAsia="zh-CN"/>
              </w:rPr>
              <w:t>±5%,</w:t>
            </w:r>
            <w:r>
              <w:rPr>
                <w:rFonts w:hint="eastAsia" w:ascii="仿宋" w:hAnsi="仿宋" w:eastAsia="仿宋" w:cs="仿宋"/>
                <w:sz w:val="24"/>
                <w:szCs w:val="24"/>
              </w:rPr>
              <w:t>固定横杆长</w:t>
            </w:r>
            <w:r>
              <w:rPr>
                <w:rFonts w:hint="eastAsia" w:ascii="Times New Roman" w:hAnsi="Times New Roman"/>
                <w:szCs w:val="21"/>
              </w:rPr>
              <w:t>12</w:t>
            </w:r>
            <w:r>
              <w:rPr>
                <w:rFonts w:hint="eastAsia" w:ascii="仿宋" w:hAnsi="仿宋" w:eastAsia="仿宋" w:cs="仿宋"/>
                <w:sz w:val="24"/>
                <w:szCs w:val="24"/>
                <w:lang w:val="en-US" w:eastAsia="zh-CN"/>
              </w:rPr>
              <w:t>mm</w:t>
            </w:r>
            <w:r>
              <w:rPr>
                <w:rFonts w:hint="eastAsia" w:ascii="Times New Roman" w:hAnsi="Times New Roman"/>
                <w:szCs w:val="21"/>
              </w:rPr>
              <w:t>*25</w:t>
            </w:r>
            <w:r>
              <w:rPr>
                <w:rFonts w:hint="eastAsia" w:ascii="仿宋" w:hAnsi="仿宋" w:eastAsia="仿宋" w:cs="仿宋"/>
                <w:sz w:val="24"/>
                <w:szCs w:val="24"/>
                <w:lang w:val="en-US" w:eastAsia="zh-CN"/>
              </w:rPr>
              <w:t>mm</w:t>
            </w:r>
            <w:r>
              <w:rPr>
                <w:rFonts w:hint="eastAsia" w:ascii="Times New Roman" w:hAnsi="Times New Roman"/>
                <w:szCs w:val="21"/>
              </w:rPr>
              <w:t>*550</w:t>
            </w:r>
            <w:r>
              <w:rPr>
                <w:rFonts w:hint="eastAsia" w:ascii="仿宋" w:hAnsi="仿宋" w:eastAsia="仿宋" w:cs="仿宋"/>
                <w:sz w:val="24"/>
                <w:szCs w:val="24"/>
                <w:lang w:val="en-US" w:eastAsia="zh-CN"/>
              </w:rPr>
              <w:t>mm</w:t>
            </w:r>
            <w:r>
              <w:rPr>
                <w:rFonts w:hint="eastAsia" w:ascii="仿宋" w:hAnsi="仿宋" w:eastAsia="仿宋" w:cs="仿宋"/>
                <w:sz w:val="24"/>
                <w:szCs w:val="24"/>
              </w:rPr>
              <w:t>，</w:t>
            </w:r>
            <w:r>
              <w:rPr>
                <w:rFonts w:hint="eastAsia" w:ascii="仿宋" w:hAnsi="仿宋" w:eastAsia="仿宋" w:cs="仿宋"/>
                <w:sz w:val="24"/>
                <w:szCs w:val="24"/>
                <w:lang w:val="en-US" w:eastAsia="zh-CN"/>
              </w:rPr>
              <w:t>误差为±5%；</w:t>
            </w:r>
          </w:p>
          <w:p w14:paraId="288E5E75">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50N的重力情况下，其垂直位移不大于1cm。表面粗糙度Ra值应&lt;0.8μm。外观应整洁、圆滑，无锋棱、毛刺、划痕等表面缺陷。</w:t>
            </w:r>
          </w:p>
          <w:p w14:paraId="5CEFB9C2">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1DEA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1B8D36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789" w:type="dxa"/>
            <w:shd w:val="clear" w:color="auto" w:fill="auto"/>
            <w:noWrap w:val="0"/>
            <w:vAlign w:val="top"/>
          </w:tcPr>
          <w:p w14:paraId="589CF2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悬吊固定器</w:t>
            </w:r>
          </w:p>
        </w:tc>
        <w:tc>
          <w:tcPr>
            <w:tcW w:w="5289" w:type="dxa"/>
            <w:shd w:val="clear" w:color="auto" w:fill="auto"/>
            <w:noWrap w:val="0"/>
            <w:vAlign w:val="top"/>
          </w:tcPr>
          <w:p w14:paraId="5DA3A500">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悬吊固定器齿条移动顺畅，提拉力不小于150Kg,用于固定拉钩，可上下调节高度，缓解助手工作强度。外观应整洁、圆滑，无锋棱、毛刺、划痕等表面缺陷。</w:t>
            </w:r>
          </w:p>
          <w:p w14:paraId="3D1CED45">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35AD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685E83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789" w:type="dxa"/>
            <w:shd w:val="clear" w:color="auto" w:fill="auto"/>
            <w:noWrap w:val="0"/>
            <w:vAlign w:val="top"/>
          </w:tcPr>
          <w:p w14:paraId="23196C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提腔拉钩</w:t>
            </w:r>
          </w:p>
        </w:tc>
        <w:tc>
          <w:tcPr>
            <w:tcW w:w="5289" w:type="dxa"/>
            <w:shd w:val="clear" w:color="auto" w:fill="auto"/>
            <w:noWrap w:val="0"/>
            <w:vAlign w:val="top"/>
          </w:tcPr>
          <w:p w14:paraId="2496D5F8">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提腔拉钩带吸烟冲洗功能，烟管为埋入式，头宽40 </w:t>
            </w:r>
            <w:r>
              <w:rPr>
                <w:rFonts w:hint="eastAsia" w:ascii="仿宋" w:hAnsi="仿宋" w:eastAsia="仿宋" w:cs="仿宋"/>
                <w:sz w:val="24"/>
                <w:szCs w:val="24"/>
                <w:lang w:val="en-US" w:eastAsia="zh-CN"/>
              </w:rPr>
              <w:t>mm±5%</w:t>
            </w:r>
            <w:r>
              <w:rPr>
                <w:rFonts w:hint="eastAsia" w:ascii="仿宋" w:hAnsi="仿宋" w:eastAsia="仿宋" w:cs="仿宋"/>
                <w:sz w:val="24"/>
                <w:szCs w:val="24"/>
              </w:rPr>
              <w:t>，左弯，尺寸为90</w:t>
            </w:r>
            <w:r>
              <w:rPr>
                <w:rFonts w:hint="eastAsia" w:ascii="仿宋" w:hAnsi="仿宋" w:eastAsia="仿宋" w:cs="仿宋"/>
                <w:sz w:val="24"/>
                <w:szCs w:val="24"/>
                <w:lang w:val="en-US" w:eastAsia="zh-CN"/>
              </w:rPr>
              <w:t>mm</w:t>
            </w:r>
            <w:r>
              <w:rPr>
                <w:rFonts w:hint="eastAsia" w:ascii="仿宋" w:hAnsi="仿宋" w:eastAsia="仿宋" w:cs="仿宋"/>
                <w:sz w:val="24"/>
                <w:szCs w:val="24"/>
              </w:rPr>
              <w:t xml:space="preserve">*245 </w:t>
            </w:r>
            <w:r>
              <w:rPr>
                <w:rFonts w:hint="eastAsia" w:ascii="仿宋" w:hAnsi="仿宋" w:eastAsia="仿宋" w:cs="仿宋"/>
                <w:sz w:val="24"/>
                <w:szCs w:val="24"/>
                <w:lang w:val="en-US" w:eastAsia="zh-CN"/>
              </w:rPr>
              <w:t>mm±5%</w:t>
            </w:r>
            <w:r>
              <w:rPr>
                <w:rFonts w:hint="eastAsia" w:ascii="仿宋" w:hAnsi="仿宋" w:eastAsia="仿宋" w:cs="仿宋"/>
                <w:sz w:val="24"/>
                <w:szCs w:val="24"/>
              </w:rPr>
              <w:t>，提腔拉钩表面粗糙度Ra值应&lt;0.8μm，具有不小于50N的弹性拉力，进入人体容易</w:t>
            </w:r>
          </w:p>
          <w:p w14:paraId="67ECA918">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钩头部分与钩体角度为30度</w:t>
            </w:r>
            <w:r>
              <w:rPr>
                <w:rFonts w:hint="eastAsia" w:ascii="仿宋" w:hAnsi="仿宋" w:eastAsia="仿宋" w:cs="仿宋"/>
                <w:sz w:val="24"/>
                <w:szCs w:val="24"/>
                <w:lang w:val="en-US" w:eastAsia="zh-CN"/>
              </w:rPr>
              <w:t>±5%</w:t>
            </w:r>
            <w:r>
              <w:rPr>
                <w:rFonts w:hint="eastAsia" w:ascii="仿宋" w:hAnsi="仿宋" w:eastAsia="仿宋" w:cs="仿宋"/>
                <w:sz w:val="24"/>
                <w:szCs w:val="24"/>
              </w:rPr>
              <w:t>，拉钩带有吸引管，有效的吸收手术中其它器械产生的烟雾和水汽，提高手术效率。外观应整洁、圆滑，无锋棱、毛刺、划痕等表面缺陷。</w:t>
            </w:r>
          </w:p>
          <w:p w14:paraId="297C37D2">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551C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056403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789" w:type="dxa"/>
            <w:shd w:val="clear" w:color="auto" w:fill="auto"/>
            <w:noWrap w:val="0"/>
            <w:vAlign w:val="top"/>
          </w:tcPr>
          <w:p w14:paraId="0270D7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提腔拉钩</w:t>
            </w:r>
          </w:p>
        </w:tc>
        <w:tc>
          <w:tcPr>
            <w:tcW w:w="5289" w:type="dxa"/>
            <w:shd w:val="clear" w:color="auto" w:fill="auto"/>
            <w:noWrap w:val="0"/>
            <w:vAlign w:val="top"/>
          </w:tcPr>
          <w:p w14:paraId="2A91A066">
            <w:pPr>
              <w:keepNext w:val="0"/>
              <w:keepLines w:val="0"/>
              <w:pageBreakBefore w:val="0"/>
              <w:widowControl w:val="0"/>
              <w:numPr>
                <w:ilvl w:val="0"/>
                <w:numId w:val="9"/>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提腔拉钩带吸烟冲洗功能，烟管为埋入式，头宽40</w:t>
            </w:r>
            <w:r>
              <w:rPr>
                <w:rFonts w:hint="eastAsia" w:ascii="仿宋" w:hAnsi="仿宋" w:eastAsia="仿宋" w:cs="仿宋"/>
                <w:sz w:val="24"/>
                <w:szCs w:val="24"/>
                <w:lang w:val="en-US" w:eastAsia="zh-CN"/>
              </w:rPr>
              <w:t>mm±5%</w:t>
            </w:r>
            <w:r>
              <w:rPr>
                <w:rFonts w:hint="eastAsia" w:ascii="仿宋" w:hAnsi="仿宋" w:eastAsia="仿宋" w:cs="仿宋"/>
                <w:sz w:val="24"/>
                <w:szCs w:val="24"/>
              </w:rPr>
              <w:t xml:space="preserve"> ，右弯，尺寸为90</w:t>
            </w:r>
            <w:r>
              <w:rPr>
                <w:rFonts w:hint="eastAsia" w:ascii="仿宋" w:hAnsi="仿宋" w:eastAsia="仿宋" w:cs="仿宋"/>
                <w:sz w:val="24"/>
                <w:szCs w:val="24"/>
                <w:lang w:val="en-US" w:eastAsia="zh-CN"/>
              </w:rPr>
              <w:t>mm</w:t>
            </w:r>
            <w:r>
              <w:rPr>
                <w:rFonts w:hint="eastAsia" w:ascii="仿宋" w:hAnsi="仿宋" w:eastAsia="仿宋" w:cs="仿宋"/>
                <w:sz w:val="24"/>
                <w:szCs w:val="24"/>
              </w:rPr>
              <w:t>*245 mm</w:t>
            </w:r>
            <w:r>
              <w:rPr>
                <w:rFonts w:hint="eastAsia" w:ascii="仿宋" w:hAnsi="仿宋" w:eastAsia="仿宋" w:cs="仿宋"/>
                <w:sz w:val="24"/>
                <w:szCs w:val="24"/>
                <w:lang w:val="en-US" w:eastAsia="zh-CN"/>
              </w:rPr>
              <w:t>±5%</w:t>
            </w:r>
            <w:r>
              <w:rPr>
                <w:rFonts w:hint="eastAsia" w:ascii="仿宋" w:hAnsi="仿宋" w:eastAsia="仿宋" w:cs="仿宋"/>
                <w:sz w:val="24"/>
                <w:szCs w:val="24"/>
              </w:rPr>
              <w:t>，提腔拉钩表面粗糙度Ra值应&lt;0.8μm，</w:t>
            </w:r>
          </w:p>
          <w:p w14:paraId="4E10F781">
            <w:pPr>
              <w:keepNext w:val="0"/>
              <w:keepLines w:val="0"/>
              <w:pageBreakBefore w:val="0"/>
              <w:widowControl w:val="0"/>
              <w:numPr>
                <w:ilvl w:val="0"/>
                <w:numId w:val="9"/>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具有不小于50N的弹性拉力，进入人体容易，钩头部分与钩体角度为30度</w:t>
            </w:r>
            <w:r>
              <w:rPr>
                <w:rFonts w:hint="eastAsia" w:ascii="仿宋" w:hAnsi="仿宋" w:eastAsia="仿宋" w:cs="仿宋"/>
                <w:sz w:val="24"/>
                <w:szCs w:val="24"/>
                <w:lang w:val="en-US" w:eastAsia="zh-CN"/>
              </w:rPr>
              <w:t>±5%</w:t>
            </w:r>
            <w:r>
              <w:rPr>
                <w:rFonts w:hint="eastAsia" w:ascii="仿宋" w:hAnsi="仿宋" w:eastAsia="仿宋" w:cs="仿宋"/>
                <w:sz w:val="24"/>
                <w:szCs w:val="24"/>
              </w:rPr>
              <w:t>，拉钩带有吸引管，有效的吸收手术中其它器械产生的烟雾和水汽，提高手术效率。外观应整洁、圆滑，无锋棱、毛刺、划痕等表面缺陷。</w:t>
            </w:r>
          </w:p>
          <w:p w14:paraId="0DFA81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3.材质为</w:t>
            </w:r>
            <w:r>
              <w:rPr>
                <w:rFonts w:hint="eastAsia" w:ascii="仿宋" w:hAnsi="仿宋" w:eastAsia="仿宋" w:cs="仿宋"/>
                <w:sz w:val="24"/>
                <w:szCs w:val="24"/>
              </w:rPr>
              <w:t>不锈钢。</w:t>
            </w:r>
          </w:p>
        </w:tc>
      </w:tr>
      <w:tr w14:paraId="2FD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0CFD1D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789" w:type="dxa"/>
            <w:shd w:val="clear" w:color="auto" w:fill="auto"/>
            <w:noWrap w:val="0"/>
            <w:vAlign w:val="top"/>
          </w:tcPr>
          <w:p w14:paraId="7D45F8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医用拉勾（甲状腺自动拉钩）  </w:t>
            </w:r>
          </w:p>
        </w:tc>
        <w:tc>
          <w:tcPr>
            <w:tcW w:w="5289" w:type="dxa"/>
            <w:shd w:val="clear" w:color="auto" w:fill="auto"/>
            <w:noWrap w:val="0"/>
            <w:vAlign w:val="top"/>
          </w:tcPr>
          <w:p w14:paraId="6A1FE625">
            <w:pPr>
              <w:keepNext w:val="0"/>
              <w:keepLines w:val="0"/>
              <w:pageBreakBefore w:val="0"/>
              <w:widowControl w:val="0"/>
              <w:numPr>
                <w:ilvl w:val="0"/>
                <w:numId w:val="1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甲状腺自动拉钩，规格TSL双头，表面粗糙度Ra值应≤0.8μm，用于切口处有效的自动撑开创口，暴露手术视野。外观应整洁、圆滑，无锋棱、毛刺、划痕等表面缺陷。</w:t>
            </w:r>
          </w:p>
          <w:p w14:paraId="310A54C2">
            <w:pPr>
              <w:keepNext w:val="0"/>
              <w:keepLines w:val="0"/>
              <w:pageBreakBefore w:val="0"/>
              <w:widowControl w:val="0"/>
              <w:numPr>
                <w:ilvl w:val="0"/>
                <w:numId w:val="1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22B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61E1A1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789" w:type="dxa"/>
            <w:shd w:val="clear" w:color="auto" w:fill="auto"/>
            <w:noWrap w:val="0"/>
            <w:vAlign w:val="top"/>
          </w:tcPr>
          <w:p w14:paraId="0A7339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医用拉勾（甲状腺拉钩）</w:t>
            </w:r>
          </w:p>
        </w:tc>
        <w:tc>
          <w:tcPr>
            <w:tcW w:w="5289" w:type="dxa"/>
            <w:shd w:val="clear" w:color="auto" w:fill="auto"/>
            <w:noWrap w:val="0"/>
            <w:vAlign w:val="top"/>
          </w:tcPr>
          <w:p w14:paraId="03F036D6">
            <w:pPr>
              <w:keepNext w:val="0"/>
              <w:keepLines w:val="0"/>
              <w:pageBreakBefore w:val="0"/>
              <w:widowControl w:val="0"/>
              <w:numPr>
                <w:ilvl w:val="0"/>
                <w:numId w:val="11"/>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甲状腺拉钩规格：双头16mm*50mm</w:t>
            </w:r>
            <w:r>
              <w:rPr>
                <w:rFonts w:hint="eastAsia" w:ascii="仿宋" w:hAnsi="仿宋" w:eastAsia="仿宋" w:cs="仿宋"/>
                <w:sz w:val="24"/>
                <w:szCs w:val="24"/>
                <w:lang w:val="en-US" w:eastAsia="zh-CN"/>
              </w:rPr>
              <w:t>±5%</w:t>
            </w:r>
            <w:r>
              <w:rPr>
                <w:rFonts w:hint="eastAsia" w:ascii="仿宋" w:hAnsi="仿宋" w:eastAsia="仿宋" w:cs="仿宋"/>
                <w:sz w:val="24"/>
                <w:szCs w:val="24"/>
              </w:rPr>
              <w:t>/16mm*30mm</w:t>
            </w:r>
            <w:r>
              <w:rPr>
                <w:rFonts w:hint="eastAsia" w:ascii="仿宋" w:hAnsi="仿宋" w:eastAsia="仿宋" w:cs="仿宋"/>
                <w:sz w:val="24"/>
                <w:szCs w:val="24"/>
                <w:lang w:val="en-US" w:eastAsia="zh-CN"/>
              </w:rPr>
              <w:t>±5%</w:t>
            </w:r>
            <w:r>
              <w:rPr>
                <w:rFonts w:hint="eastAsia" w:ascii="仿宋" w:hAnsi="仿宋" w:eastAsia="仿宋" w:cs="仿宋"/>
                <w:sz w:val="24"/>
                <w:szCs w:val="24"/>
              </w:rPr>
              <w:t>，表面粗糙度Ra值应≤0.8μm，用于切口处有效的分离创口。外观应整洁、圆滑，无锋棱、毛刺、划痕等表面缺陷。</w:t>
            </w:r>
          </w:p>
          <w:p w14:paraId="5294DC0D">
            <w:pPr>
              <w:keepNext w:val="0"/>
              <w:keepLines w:val="0"/>
              <w:pageBreakBefore w:val="0"/>
              <w:widowControl w:val="0"/>
              <w:numPr>
                <w:ilvl w:val="0"/>
                <w:numId w:val="11"/>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30D6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286A98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789" w:type="dxa"/>
            <w:shd w:val="clear" w:color="auto" w:fill="auto"/>
            <w:noWrap w:val="0"/>
            <w:vAlign w:val="top"/>
          </w:tcPr>
          <w:p w14:paraId="59475C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医用拉勾（直角拉钩）</w:t>
            </w:r>
          </w:p>
        </w:tc>
        <w:tc>
          <w:tcPr>
            <w:tcW w:w="5289" w:type="dxa"/>
            <w:shd w:val="clear" w:color="auto" w:fill="auto"/>
            <w:noWrap w:val="0"/>
            <w:vAlign w:val="top"/>
          </w:tcPr>
          <w:p w14:paraId="0AD73355">
            <w:pPr>
              <w:keepNext w:val="0"/>
              <w:keepLines w:val="0"/>
              <w:pageBreakBefore w:val="0"/>
              <w:widowControl w:val="0"/>
              <w:numPr>
                <w:ilvl w:val="0"/>
                <w:numId w:val="12"/>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医用拉钩规格22mm*80mm*240mm</w:t>
            </w:r>
            <w:r>
              <w:rPr>
                <w:rFonts w:hint="eastAsia" w:ascii="仿宋" w:hAnsi="仿宋" w:eastAsia="仿宋" w:cs="仿宋"/>
                <w:sz w:val="24"/>
                <w:szCs w:val="24"/>
                <w:lang w:val="en-US" w:eastAsia="zh-CN"/>
              </w:rPr>
              <w:t>±5%</w:t>
            </w:r>
            <w:r>
              <w:rPr>
                <w:rFonts w:hint="eastAsia" w:ascii="仿宋" w:hAnsi="仿宋" w:eastAsia="仿宋" w:cs="仿宋"/>
                <w:sz w:val="24"/>
                <w:szCs w:val="24"/>
              </w:rPr>
              <w:t>，表面粗糙度Ra值应≤0.8μm，具有不小于50N的弹性拉力。医用拉钩进入人体辅助提腔拉钩更好的进入人体，建立足够的手术空间。外观应整洁、圆滑，无锋棱、毛刺、划痕等表面缺陷。</w:t>
            </w:r>
          </w:p>
          <w:p w14:paraId="18666F9A">
            <w:pPr>
              <w:keepNext w:val="0"/>
              <w:keepLines w:val="0"/>
              <w:pageBreakBefore w:val="0"/>
              <w:widowControl w:val="0"/>
              <w:numPr>
                <w:ilvl w:val="0"/>
                <w:numId w:val="12"/>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00F5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330647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789" w:type="dxa"/>
            <w:shd w:val="clear" w:color="auto" w:fill="auto"/>
            <w:noWrap w:val="0"/>
            <w:vAlign w:val="top"/>
          </w:tcPr>
          <w:p w14:paraId="7B46AA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医用拉勾（直角拉钩）</w:t>
            </w:r>
          </w:p>
        </w:tc>
        <w:tc>
          <w:tcPr>
            <w:tcW w:w="5289" w:type="dxa"/>
            <w:shd w:val="clear" w:color="auto" w:fill="auto"/>
            <w:noWrap w:val="0"/>
            <w:vAlign w:val="top"/>
          </w:tcPr>
          <w:p w14:paraId="7E7C0A6F">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医用拉钩规格22mm*100mm*240mm</w:t>
            </w:r>
            <w:r>
              <w:rPr>
                <w:rFonts w:hint="eastAsia" w:ascii="仿宋" w:hAnsi="仿宋" w:eastAsia="仿宋" w:cs="仿宋"/>
                <w:sz w:val="24"/>
                <w:szCs w:val="24"/>
                <w:lang w:val="en-US" w:eastAsia="zh-CN"/>
              </w:rPr>
              <w:t>±5%</w:t>
            </w:r>
            <w:r>
              <w:rPr>
                <w:rFonts w:hint="eastAsia" w:ascii="仿宋" w:hAnsi="仿宋" w:eastAsia="仿宋" w:cs="仿宋"/>
                <w:sz w:val="24"/>
                <w:szCs w:val="24"/>
              </w:rPr>
              <w:t>，直角拉钩带有吸烟冲洗功能呢，表面粗糙度Ra值应≤0.8μm，具有不小于50N的弹性拉力。医用拉钩进入人体辅助提腔拉钩更好的进入人体，建立足够的手术空间。外观应整洁、圆滑，无锋棱、毛刺、划痕等表面缺陷。</w:t>
            </w:r>
          </w:p>
          <w:p w14:paraId="68BAD729">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材质为</w:t>
            </w:r>
            <w:r>
              <w:rPr>
                <w:rFonts w:hint="eastAsia" w:ascii="仿宋" w:hAnsi="仿宋" w:eastAsia="仿宋" w:cs="仿宋"/>
                <w:sz w:val="24"/>
                <w:szCs w:val="24"/>
              </w:rPr>
              <w:t>不锈钢。</w:t>
            </w:r>
          </w:p>
        </w:tc>
      </w:tr>
      <w:tr w14:paraId="76F0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shd w:val="clear" w:color="auto" w:fill="auto"/>
            <w:noWrap w:val="0"/>
            <w:vAlign w:val="top"/>
          </w:tcPr>
          <w:p w14:paraId="3E378B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789" w:type="dxa"/>
            <w:shd w:val="clear" w:color="auto" w:fill="auto"/>
            <w:noWrap w:val="0"/>
            <w:vAlign w:val="top"/>
          </w:tcPr>
          <w:p w14:paraId="2EB66B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消毒箱</w:t>
            </w:r>
          </w:p>
        </w:tc>
        <w:tc>
          <w:tcPr>
            <w:tcW w:w="5289" w:type="dxa"/>
            <w:shd w:val="clear" w:color="auto" w:fill="auto"/>
            <w:noWrap w:val="0"/>
            <w:vAlign w:val="top"/>
          </w:tcPr>
          <w:p w14:paraId="43B116F8">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消毒箱外观应整洁、圆滑，无锋棱、毛刺、划痕等表面缺陷。</w:t>
            </w:r>
          </w:p>
          <w:p w14:paraId="7D3355DF">
            <w:pPr>
              <w:keepNext w:val="0"/>
              <w:keepLines w:val="0"/>
              <w:pageBreakBefore w:val="0"/>
              <w:widowControl w:val="0"/>
              <w:numPr>
                <w:ilvl w:val="0"/>
                <w:numId w:val="14"/>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由铝合金制造。</w:t>
            </w:r>
          </w:p>
        </w:tc>
      </w:tr>
    </w:tbl>
    <w:p w14:paraId="2D9C1BC3">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76"/>
        <w:gridCol w:w="1187"/>
        <w:gridCol w:w="1138"/>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4576"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187"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1138"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4576" w:type="dxa"/>
          </w:tcPr>
          <w:p w14:paraId="42ECF3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床沿固定器</w:t>
            </w:r>
          </w:p>
        </w:tc>
        <w:tc>
          <w:tcPr>
            <w:tcW w:w="1187" w:type="dxa"/>
          </w:tcPr>
          <w:p w14:paraId="73DFF0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76FEFD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个</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4576" w:type="dxa"/>
          </w:tcPr>
          <w:p w14:paraId="31B632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 xml:space="preserve">固定支架（立杆、横杆） </w:t>
            </w:r>
          </w:p>
        </w:tc>
        <w:tc>
          <w:tcPr>
            <w:tcW w:w="1187" w:type="dxa"/>
          </w:tcPr>
          <w:p w14:paraId="358E2F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2</w:t>
            </w:r>
          </w:p>
        </w:tc>
        <w:tc>
          <w:tcPr>
            <w:tcW w:w="1138" w:type="dxa"/>
          </w:tcPr>
          <w:p w14:paraId="6F4FDC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根</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4576" w:type="dxa"/>
          </w:tcPr>
          <w:p w14:paraId="05C551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悬吊固定器</w:t>
            </w:r>
          </w:p>
        </w:tc>
        <w:tc>
          <w:tcPr>
            <w:tcW w:w="1187" w:type="dxa"/>
          </w:tcPr>
          <w:p w14:paraId="7F33DB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76CE4B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个</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4576" w:type="dxa"/>
          </w:tcPr>
          <w:p w14:paraId="58577F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提腔拉钩</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左弯</w:t>
            </w:r>
          </w:p>
        </w:tc>
        <w:tc>
          <w:tcPr>
            <w:tcW w:w="1187" w:type="dxa"/>
          </w:tcPr>
          <w:p w14:paraId="794224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69088D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4576" w:type="dxa"/>
          </w:tcPr>
          <w:p w14:paraId="536157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提腔拉钩</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右弯</w:t>
            </w:r>
          </w:p>
        </w:tc>
        <w:tc>
          <w:tcPr>
            <w:tcW w:w="1187" w:type="dxa"/>
          </w:tcPr>
          <w:p w14:paraId="1B42B2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545506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6</w:t>
            </w:r>
          </w:p>
        </w:tc>
        <w:tc>
          <w:tcPr>
            <w:tcW w:w="4576" w:type="dxa"/>
          </w:tcPr>
          <w:p w14:paraId="76C2CD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医用拉钩（甲状腺自动拉钩）TSL双头</w:t>
            </w:r>
          </w:p>
        </w:tc>
        <w:tc>
          <w:tcPr>
            <w:tcW w:w="1187" w:type="dxa"/>
          </w:tcPr>
          <w:p w14:paraId="591A75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714CC5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6CE9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052FF1">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4576" w:type="dxa"/>
          </w:tcPr>
          <w:p w14:paraId="6B060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医用拉钩（甲状腺拉钩）</w:t>
            </w:r>
          </w:p>
        </w:tc>
        <w:tc>
          <w:tcPr>
            <w:tcW w:w="1187" w:type="dxa"/>
          </w:tcPr>
          <w:p w14:paraId="30E740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2</w:t>
            </w:r>
          </w:p>
        </w:tc>
        <w:tc>
          <w:tcPr>
            <w:tcW w:w="1138" w:type="dxa"/>
          </w:tcPr>
          <w:p w14:paraId="157DF0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713E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7A4C22">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4576" w:type="dxa"/>
          </w:tcPr>
          <w:p w14:paraId="3CAA1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 xml:space="preserve">医用拉钩（直角拉钩） </w:t>
            </w:r>
          </w:p>
        </w:tc>
        <w:tc>
          <w:tcPr>
            <w:tcW w:w="1187" w:type="dxa"/>
          </w:tcPr>
          <w:p w14:paraId="6A7888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018575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388B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F3BF99">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9</w:t>
            </w:r>
          </w:p>
        </w:tc>
        <w:tc>
          <w:tcPr>
            <w:tcW w:w="4576" w:type="dxa"/>
          </w:tcPr>
          <w:p w14:paraId="3576E0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rPr>
            </w:pPr>
            <w:r>
              <w:rPr>
                <w:rFonts w:hint="eastAsia" w:ascii="仿宋" w:hAnsi="仿宋" w:eastAsia="仿宋" w:cs="仿宋"/>
                <w:b w:val="0"/>
                <w:bCs w:val="0"/>
                <w:sz w:val="24"/>
                <w:szCs w:val="24"/>
              </w:rPr>
              <w:t>医用拉钩（直角拉钩）</w:t>
            </w:r>
          </w:p>
        </w:tc>
        <w:tc>
          <w:tcPr>
            <w:tcW w:w="1187" w:type="dxa"/>
          </w:tcPr>
          <w:p w14:paraId="0657ED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28B287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把</w:t>
            </w:r>
          </w:p>
        </w:tc>
      </w:tr>
      <w:tr w14:paraId="0C9F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BC25B2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10</w:t>
            </w:r>
          </w:p>
        </w:tc>
        <w:tc>
          <w:tcPr>
            <w:tcW w:w="4576" w:type="dxa"/>
          </w:tcPr>
          <w:p w14:paraId="30DF3A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消毒箱</w:t>
            </w:r>
          </w:p>
        </w:tc>
        <w:tc>
          <w:tcPr>
            <w:tcW w:w="1187" w:type="dxa"/>
          </w:tcPr>
          <w:p w14:paraId="1907B2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1</w:t>
            </w:r>
          </w:p>
        </w:tc>
        <w:tc>
          <w:tcPr>
            <w:tcW w:w="1138" w:type="dxa"/>
          </w:tcPr>
          <w:p w14:paraId="072135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个</w:t>
            </w:r>
          </w:p>
        </w:tc>
      </w:tr>
    </w:tbl>
    <w:p w14:paraId="6E1EA8E9">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2585B0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719F8"/>
    <w:multiLevelType w:val="singleLevel"/>
    <w:tmpl w:val="953719F8"/>
    <w:lvl w:ilvl="0" w:tentative="0">
      <w:start w:val="1"/>
      <w:numFmt w:val="decimal"/>
      <w:lvlText w:val="%1."/>
      <w:lvlJc w:val="left"/>
      <w:pPr>
        <w:tabs>
          <w:tab w:val="left" w:pos="312"/>
        </w:tabs>
      </w:pPr>
    </w:lvl>
  </w:abstractNum>
  <w:abstractNum w:abstractNumId="1">
    <w:nsid w:val="C2464BB8"/>
    <w:multiLevelType w:val="singleLevel"/>
    <w:tmpl w:val="C2464BB8"/>
    <w:lvl w:ilvl="0" w:tentative="0">
      <w:start w:val="1"/>
      <w:numFmt w:val="decimal"/>
      <w:lvlText w:val="%1."/>
      <w:lvlJc w:val="left"/>
      <w:pPr>
        <w:tabs>
          <w:tab w:val="left" w:pos="312"/>
        </w:tabs>
      </w:pPr>
    </w:lvl>
  </w:abstractNum>
  <w:abstractNum w:abstractNumId="2">
    <w:nsid w:val="C4FD8C32"/>
    <w:multiLevelType w:val="singleLevel"/>
    <w:tmpl w:val="C4FD8C32"/>
    <w:lvl w:ilvl="0" w:tentative="0">
      <w:start w:val="1"/>
      <w:numFmt w:val="decimal"/>
      <w:lvlText w:val="%1."/>
      <w:lvlJc w:val="left"/>
      <w:pPr>
        <w:tabs>
          <w:tab w:val="left" w:pos="312"/>
        </w:tabs>
      </w:pPr>
    </w:lvl>
  </w:abstractNum>
  <w:abstractNum w:abstractNumId="3">
    <w:nsid w:val="D44510B9"/>
    <w:multiLevelType w:val="singleLevel"/>
    <w:tmpl w:val="D44510B9"/>
    <w:lvl w:ilvl="0" w:tentative="0">
      <w:start w:val="1"/>
      <w:numFmt w:val="decimal"/>
      <w:lvlText w:val="%1."/>
      <w:lvlJc w:val="left"/>
      <w:pPr>
        <w:ind w:left="425" w:hanging="425"/>
      </w:pPr>
      <w:rPr>
        <w:rFonts w:hint="default"/>
      </w:rPr>
    </w:lvl>
  </w:abstractNum>
  <w:abstractNum w:abstractNumId="4">
    <w:nsid w:val="DBD851AF"/>
    <w:multiLevelType w:val="singleLevel"/>
    <w:tmpl w:val="DBD851AF"/>
    <w:lvl w:ilvl="0" w:tentative="0">
      <w:start w:val="1"/>
      <w:numFmt w:val="decimal"/>
      <w:lvlText w:val="%1."/>
      <w:lvlJc w:val="left"/>
      <w:pPr>
        <w:tabs>
          <w:tab w:val="left" w:pos="312"/>
        </w:tabs>
      </w:pPr>
    </w:lvl>
  </w:abstractNum>
  <w:abstractNum w:abstractNumId="5">
    <w:nsid w:val="147535A6"/>
    <w:multiLevelType w:val="singleLevel"/>
    <w:tmpl w:val="147535A6"/>
    <w:lvl w:ilvl="0" w:tentative="0">
      <w:start w:val="1"/>
      <w:numFmt w:val="decimal"/>
      <w:lvlText w:val="%1."/>
      <w:lvlJc w:val="left"/>
      <w:pPr>
        <w:tabs>
          <w:tab w:val="left" w:pos="312"/>
        </w:tabs>
      </w:pPr>
    </w:lvl>
  </w:abstractNum>
  <w:abstractNum w:abstractNumId="6">
    <w:nsid w:val="18FE7C1D"/>
    <w:multiLevelType w:val="singleLevel"/>
    <w:tmpl w:val="18FE7C1D"/>
    <w:lvl w:ilvl="0" w:tentative="0">
      <w:start w:val="1"/>
      <w:numFmt w:val="decimal"/>
      <w:lvlText w:val="%1."/>
      <w:lvlJc w:val="left"/>
      <w:pPr>
        <w:tabs>
          <w:tab w:val="left" w:pos="312"/>
        </w:tabs>
      </w:pPr>
    </w:lvl>
  </w:abstractNum>
  <w:abstractNum w:abstractNumId="7">
    <w:nsid w:val="1E7E8738"/>
    <w:multiLevelType w:val="singleLevel"/>
    <w:tmpl w:val="1E7E8738"/>
    <w:lvl w:ilvl="0" w:tentative="0">
      <w:start w:val="1"/>
      <w:numFmt w:val="chineseCounting"/>
      <w:suff w:val="nothing"/>
      <w:lvlText w:val="%1、"/>
      <w:lvlJc w:val="left"/>
      <w:rPr>
        <w:rFonts w:hint="eastAsia"/>
      </w:rPr>
    </w:lvl>
  </w:abstractNum>
  <w:abstractNum w:abstractNumId="8">
    <w:nsid w:val="2690B1B3"/>
    <w:multiLevelType w:val="singleLevel"/>
    <w:tmpl w:val="2690B1B3"/>
    <w:lvl w:ilvl="0" w:tentative="0">
      <w:start w:val="1"/>
      <w:numFmt w:val="decimal"/>
      <w:lvlText w:val="%1."/>
      <w:lvlJc w:val="left"/>
      <w:pPr>
        <w:tabs>
          <w:tab w:val="left" w:pos="312"/>
        </w:tabs>
      </w:pPr>
    </w:lvl>
  </w:abstractNum>
  <w:abstractNum w:abstractNumId="9">
    <w:nsid w:val="2EB6FBB0"/>
    <w:multiLevelType w:val="singleLevel"/>
    <w:tmpl w:val="2EB6FBB0"/>
    <w:lvl w:ilvl="0" w:tentative="0">
      <w:start w:val="1"/>
      <w:numFmt w:val="decimal"/>
      <w:lvlText w:val="%1."/>
      <w:lvlJc w:val="left"/>
      <w:pPr>
        <w:tabs>
          <w:tab w:val="left" w:pos="312"/>
        </w:tabs>
      </w:pPr>
    </w:lvl>
  </w:abstractNum>
  <w:abstractNum w:abstractNumId="10">
    <w:nsid w:val="399716D3"/>
    <w:multiLevelType w:val="singleLevel"/>
    <w:tmpl w:val="399716D3"/>
    <w:lvl w:ilvl="0" w:tentative="0">
      <w:start w:val="1"/>
      <w:numFmt w:val="decimal"/>
      <w:lvlText w:val="%1."/>
      <w:lvlJc w:val="left"/>
      <w:pPr>
        <w:tabs>
          <w:tab w:val="left" w:pos="312"/>
        </w:tabs>
      </w:pPr>
    </w:lvl>
  </w:abstractNum>
  <w:abstractNum w:abstractNumId="11">
    <w:nsid w:val="3CC1C2D7"/>
    <w:multiLevelType w:val="singleLevel"/>
    <w:tmpl w:val="3CC1C2D7"/>
    <w:lvl w:ilvl="0" w:tentative="0">
      <w:start w:val="1"/>
      <w:numFmt w:val="chineseCounting"/>
      <w:suff w:val="nothing"/>
      <w:lvlText w:val="%1、"/>
      <w:lvlJc w:val="left"/>
      <w:rPr>
        <w:rFonts w:hint="eastAsia"/>
      </w:rPr>
    </w:lvl>
  </w:abstractNum>
  <w:abstractNum w:abstractNumId="12">
    <w:nsid w:val="3D3A6838"/>
    <w:multiLevelType w:val="singleLevel"/>
    <w:tmpl w:val="3D3A6838"/>
    <w:lvl w:ilvl="0" w:tentative="0">
      <w:start w:val="1"/>
      <w:numFmt w:val="decimal"/>
      <w:lvlText w:val="%1."/>
      <w:lvlJc w:val="left"/>
      <w:pPr>
        <w:tabs>
          <w:tab w:val="left" w:pos="312"/>
        </w:tabs>
      </w:pPr>
    </w:lvl>
  </w:abstractNum>
  <w:abstractNum w:abstractNumId="13">
    <w:nsid w:val="5A917AC3"/>
    <w:multiLevelType w:val="singleLevel"/>
    <w:tmpl w:val="5A917AC3"/>
    <w:lvl w:ilvl="0" w:tentative="0">
      <w:start w:val="1"/>
      <w:numFmt w:val="decimal"/>
      <w:lvlText w:val="%1."/>
      <w:lvlJc w:val="left"/>
      <w:pPr>
        <w:tabs>
          <w:tab w:val="left" w:pos="312"/>
        </w:tabs>
      </w:pPr>
    </w:lvl>
  </w:abstractNum>
  <w:num w:numId="1">
    <w:abstractNumId w:val="6"/>
  </w:num>
  <w:num w:numId="2">
    <w:abstractNumId w:val="11"/>
  </w:num>
  <w:num w:numId="3">
    <w:abstractNumId w:val="3"/>
  </w:num>
  <w:num w:numId="4">
    <w:abstractNumId w:val="7"/>
  </w:num>
  <w:num w:numId="5">
    <w:abstractNumId w:val="5"/>
  </w:num>
  <w:num w:numId="6">
    <w:abstractNumId w:val="8"/>
  </w:num>
  <w:num w:numId="7">
    <w:abstractNumId w:val="1"/>
  </w:num>
  <w:num w:numId="8">
    <w:abstractNumId w:val="4"/>
  </w:num>
  <w:num w:numId="9">
    <w:abstractNumId w:val="12"/>
  </w:num>
  <w:num w:numId="10">
    <w:abstractNumId w:val="0"/>
  </w:num>
  <w:num w:numId="11">
    <w:abstractNumId w:val="9"/>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15EA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CE2771"/>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2166</Words>
  <Characters>2432</Characters>
  <Lines>5</Lines>
  <Paragraphs>1</Paragraphs>
  <TotalTime>0</TotalTime>
  <ScaleCrop>false</ScaleCrop>
  <LinksUpToDate>false</LinksUpToDate>
  <CharactersWithSpaces>2522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2025-03-06T01:21:08Z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