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C1BA0">
      <w:pPr>
        <w:spacing w:line="440" w:lineRule="exact"/>
        <w:rPr>
          <w:b/>
          <w:bCs/>
          <w:color w:val="0000FF"/>
          <w:szCs w:val="21"/>
        </w:rPr>
      </w:pPr>
      <w:r>
        <w:rPr>
          <w:rFonts w:hint="eastAsia"/>
          <w:b/>
          <w:bCs/>
          <w:color w:val="0000FF"/>
          <w:szCs w:val="21"/>
        </w:rPr>
        <w:t>报价供应商须同时提供以下资料：</w:t>
      </w:r>
    </w:p>
    <w:p w14:paraId="77A14BFF">
      <w:pPr>
        <w:numPr>
          <w:ilvl w:val="0"/>
          <w:numId w:val="1"/>
        </w:numPr>
        <w:spacing w:line="440" w:lineRule="exact"/>
        <w:rPr>
          <w:b/>
          <w:bCs/>
          <w:color w:val="0000FF"/>
          <w:szCs w:val="21"/>
        </w:rPr>
      </w:pPr>
      <w:r>
        <w:rPr>
          <w:rFonts w:hint="eastAsia"/>
          <w:b/>
          <w:bCs/>
          <w:color w:val="0000FF"/>
          <w:szCs w:val="21"/>
        </w:rPr>
        <w:t>报价单、参数偏离情况表、耗材信息表（如有）。</w:t>
      </w:r>
    </w:p>
    <w:p w14:paraId="63574F62">
      <w:pPr>
        <w:numPr>
          <w:ilvl w:val="0"/>
          <w:numId w:val="1"/>
        </w:numPr>
        <w:spacing w:line="440" w:lineRule="exact"/>
        <w:rPr>
          <w:b/>
          <w:bCs/>
          <w:color w:val="0000FF"/>
          <w:szCs w:val="21"/>
        </w:rPr>
      </w:pPr>
      <w:r>
        <w:rPr>
          <w:rFonts w:hint="eastAsia"/>
          <w:b/>
          <w:bCs/>
          <w:color w:val="0000FF"/>
          <w:szCs w:val="21"/>
        </w:rPr>
        <w:t>产品参数、配置清单、医疗器械注册证。</w:t>
      </w:r>
    </w:p>
    <w:p w14:paraId="62147760">
      <w:pPr>
        <w:numPr>
          <w:ilvl w:val="0"/>
          <w:numId w:val="1"/>
        </w:numPr>
        <w:spacing w:line="440" w:lineRule="exact"/>
        <w:rPr>
          <w:b/>
          <w:bCs/>
          <w:color w:val="0000FF"/>
          <w:szCs w:val="21"/>
        </w:rPr>
      </w:pPr>
      <w:r>
        <w:rPr>
          <w:rFonts w:hint="eastAsia"/>
          <w:b/>
          <w:bCs/>
          <w:color w:val="0000FF"/>
          <w:szCs w:val="21"/>
        </w:rPr>
        <w:t>供应商及厂家证件（营业执照、医疗器械经营许可证/备案凭证、生产许可证、授权书等）。</w:t>
      </w:r>
    </w:p>
    <w:p w14:paraId="76826905">
      <w:pPr>
        <w:spacing w:line="440" w:lineRule="exact"/>
        <w:jc w:val="center"/>
        <w:rPr>
          <w:b/>
          <w:bCs/>
          <w:sz w:val="44"/>
          <w:szCs w:val="44"/>
        </w:rPr>
      </w:pPr>
    </w:p>
    <w:p w14:paraId="1D4A5158">
      <w:pPr>
        <w:widowControl/>
        <w:jc w:val="left"/>
        <w:rPr>
          <w:b/>
          <w:bCs/>
          <w:sz w:val="44"/>
          <w:szCs w:val="44"/>
        </w:rPr>
      </w:pPr>
      <w:r>
        <w:rPr>
          <w:b/>
          <w:bCs/>
          <w:sz w:val="44"/>
          <w:szCs w:val="44"/>
        </w:rPr>
        <w:br w:type="page"/>
      </w:r>
    </w:p>
    <w:p w14:paraId="351BE25E">
      <w:pPr>
        <w:spacing w:line="440" w:lineRule="exact"/>
        <w:jc w:val="center"/>
        <w:rPr>
          <w:b/>
          <w:bCs/>
          <w:sz w:val="44"/>
          <w:szCs w:val="44"/>
        </w:rPr>
      </w:pPr>
      <w:r>
        <w:rPr>
          <w:rFonts w:hint="eastAsia"/>
          <w:b/>
          <w:bCs/>
          <w:sz w:val="44"/>
          <w:szCs w:val="44"/>
        </w:rPr>
        <w:t>报价单</w:t>
      </w:r>
    </w:p>
    <w:p w14:paraId="4CA625F1">
      <w:pPr>
        <w:spacing w:line="440" w:lineRule="exact"/>
        <w:jc w:val="center"/>
        <w:rPr>
          <w:sz w:val="24"/>
        </w:rPr>
      </w:pPr>
    </w:p>
    <w:p w14:paraId="45475E2C">
      <w:pPr>
        <w:spacing w:line="440" w:lineRule="exact"/>
        <w:rPr>
          <w:sz w:val="24"/>
        </w:rPr>
      </w:pPr>
      <w:r>
        <w:rPr>
          <w:rFonts w:hint="eastAsia"/>
          <w:sz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404C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5D604F5">
            <w:pPr>
              <w:spacing w:line="360" w:lineRule="auto"/>
              <w:jc w:val="center"/>
              <w:rPr>
                <w:sz w:val="24"/>
              </w:rPr>
            </w:pPr>
            <w:r>
              <w:rPr>
                <w:rFonts w:hint="eastAsia"/>
                <w:sz w:val="24"/>
              </w:rPr>
              <w:t>设备名称</w:t>
            </w:r>
          </w:p>
        </w:tc>
        <w:tc>
          <w:tcPr>
            <w:tcW w:w="5835" w:type="dxa"/>
          </w:tcPr>
          <w:p w14:paraId="33EA9812">
            <w:pPr>
              <w:spacing w:line="360" w:lineRule="auto"/>
              <w:jc w:val="left"/>
              <w:rPr>
                <w:sz w:val="24"/>
              </w:rPr>
            </w:pPr>
          </w:p>
        </w:tc>
      </w:tr>
      <w:tr w14:paraId="1387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5C06795">
            <w:pPr>
              <w:spacing w:line="360" w:lineRule="auto"/>
              <w:jc w:val="center"/>
              <w:rPr>
                <w:sz w:val="24"/>
              </w:rPr>
            </w:pPr>
            <w:r>
              <w:rPr>
                <w:rFonts w:hint="eastAsia"/>
                <w:sz w:val="24"/>
              </w:rPr>
              <w:t>型号</w:t>
            </w:r>
          </w:p>
        </w:tc>
        <w:tc>
          <w:tcPr>
            <w:tcW w:w="5835" w:type="dxa"/>
          </w:tcPr>
          <w:p w14:paraId="58703A28">
            <w:pPr>
              <w:spacing w:line="360" w:lineRule="auto"/>
              <w:jc w:val="left"/>
              <w:rPr>
                <w:sz w:val="24"/>
              </w:rPr>
            </w:pPr>
          </w:p>
        </w:tc>
      </w:tr>
      <w:tr w14:paraId="4833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79708125">
            <w:pPr>
              <w:spacing w:line="360" w:lineRule="auto"/>
              <w:jc w:val="center"/>
              <w:rPr>
                <w:sz w:val="24"/>
              </w:rPr>
            </w:pPr>
            <w:r>
              <w:rPr>
                <w:rFonts w:hint="eastAsia"/>
                <w:sz w:val="24"/>
              </w:rPr>
              <w:t>制造商/品牌</w:t>
            </w:r>
          </w:p>
        </w:tc>
        <w:tc>
          <w:tcPr>
            <w:tcW w:w="5835" w:type="dxa"/>
          </w:tcPr>
          <w:p w14:paraId="76E97B40">
            <w:pPr>
              <w:spacing w:line="360" w:lineRule="auto"/>
              <w:jc w:val="left"/>
              <w:rPr>
                <w:sz w:val="24"/>
              </w:rPr>
            </w:pPr>
          </w:p>
        </w:tc>
      </w:tr>
      <w:tr w14:paraId="3E70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F0E02A1">
            <w:pPr>
              <w:spacing w:line="360" w:lineRule="auto"/>
              <w:jc w:val="center"/>
              <w:rPr>
                <w:sz w:val="24"/>
              </w:rPr>
            </w:pPr>
            <w:r>
              <w:rPr>
                <w:rFonts w:hint="eastAsia"/>
                <w:sz w:val="24"/>
              </w:rPr>
              <w:t>制造商性质</w:t>
            </w:r>
          </w:p>
        </w:tc>
        <w:tc>
          <w:tcPr>
            <w:tcW w:w="5835" w:type="dxa"/>
          </w:tcPr>
          <w:p w14:paraId="4253F471">
            <w:pPr>
              <w:spacing w:line="360" w:lineRule="auto"/>
              <w:jc w:val="left"/>
              <w:rPr>
                <w:sz w:val="24"/>
              </w:rPr>
            </w:pPr>
            <w:r>
              <w:rPr>
                <w:rFonts w:hint="eastAsia"/>
                <w:sz w:val="24"/>
              </w:rPr>
              <w:t>大型企业</w:t>
            </w:r>
            <w:r>
              <w:rPr>
                <w:rFonts w:hint="eastAsia"/>
                <w:sz w:val="24"/>
              </w:rPr>
              <w:sym w:font="Wingdings 2" w:char="00A3"/>
            </w:r>
            <w:r>
              <w:rPr>
                <w:rFonts w:hint="eastAsia"/>
                <w:sz w:val="24"/>
              </w:rPr>
              <w:t xml:space="preserve"> 中小企业□ 小微企业□</w:t>
            </w:r>
          </w:p>
          <w:p w14:paraId="02B62CDE">
            <w:pPr>
              <w:spacing w:line="360" w:lineRule="auto"/>
              <w:jc w:val="left"/>
              <w:rPr>
                <w:sz w:val="24"/>
              </w:rPr>
            </w:pPr>
            <w:r>
              <w:rPr>
                <w:rFonts w:hint="eastAsia"/>
                <w:color w:val="FF0000"/>
                <w:sz w:val="18"/>
                <w:szCs w:val="18"/>
              </w:rPr>
              <w:t>（100万以上项目需填写，提供证明文件，进口设备无需填写）</w:t>
            </w:r>
          </w:p>
        </w:tc>
      </w:tr>
      <w:tr w14:paraId="34D2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4422FC82">
            <w:pPr>
              <w:spacing w:line="360" w:lineRule="auto"/>
              <w:jc w:val="center"/>
              <w:rPr>
                <w:sz w:val="24"/>
              </w:rPr>
            </w:pPr>
            <w:r>
              <w:rPr>
                <w:rFonts w:hint="eastAsia"/>
                <w:sz w:val="24"/>
              </w:rPr>
              <w:t>产地</w:t>
            </w:r>
          </w:p>
        </w:tc>
        <w:tc>
          <w:tcPr>
            <w:tcW w:w="5835" w:type="dxa"/>
          </w:tcPr>
          <w:p w14:paraId="0EEAA1C0">
            <w:pPr>
              <w:spacing w:line="360" w:lineRule="auto"/>
              <w:jc w:val="left"/>
              <w:rPr>
                <w:sz w:val="24"/>
              </w:rPr>
            </w:pPr>
          </w:p>
        </w:tc>
      </w:tr>
      <w:tr w14:paraId="25D4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648B8708">
            <w:pPr>
              <w:spacing w:line="360" w:lineRule="auto"/>
              <w:jc w:val="center"/>
              <w:rPr>
                <w:sz w:val="24"/>
              </w:rPr>
            </w:pPr>
            <w:r>
              <w:rPr>
                <w:rFonts w:hint="eastAsia"/>
                <w:sz w:val="24"/>
              </w:rPr>
              <w:t>质保期（年）</w:t>
            </w:r>
          </w:p>
        </w:tc>
        <w:tc>
          <w:tcPr>
            <w:tcW w:w="5835" w:type="dxa"/>
          </w:tcPr>
          <w:p w14:paraId="28A54077">
            <w:pPr>
              <w:spacing w:line="360" w:lineRule="auto"/>
              <w:jc w:val="left"/>
              <w:rPr>
                <w:sz w:val="24"/>
              </w:rPr>
            </w:pPr>
          </w:p>
        </w:tc>
      </w:tr>
      <w:tr w14:paraId="568E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291CE9D">
            <w:pPr>
              <w:spacing w:line="360" w:lineRule="auto"/>
              <w:jc w:val="center"/>
              <w:rPr>
                <w:sz w:val="24"/>
              </w:rPr>
            </w:pPr>
            <w:r>
              <w:rPr>
                <w:rFonts w:hint="eastAsia"/>
                <w:sz w:val="24"/>
              </w:rPr>
              <w:t>数量（台）</w:t>
            </w:r>
          </w:p>
        </w:tc>
        <w:tc>
          <w:tcPr>
            <w:tcW w:w="5835" w:type="dxa"/>
          </w:tcPr>
          <w:p w14:paraId="70AD602F">
            <w:pPr>
              <w:spacing w:line="360" w:lineRule="auto"/>
              <w:jc w:val="left"/>
              <w:rPr>
                <w:sz w:val="24"/>
              </w:rPr>
            </w:pPr>
          </w:p>
        </w:tc>
      </w:tr>
      <w:tr w14:paraId="6ADF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3ED82170">
            <w:pPr>
              <w:spacing w:line="360" w:lineRule="auto"/>
              <w:jc w:val="center"/>
              <w:rPr>
                <w:sz w:val="24"/>
              </w:rPr>
            </w:pPr>
            <w:r>
              <w:rPr>
                <w:rFonts w:hint="eastAsia"/>
                <w:sz w:val="24"/>
              </w:rPr>
              <w:t>单价（元）</w:t>
            </w:r>
          </w:p>
        </w:tc>
        <w:tc>
          <w:tcPr>
            <w:tcW w:w="5835" w:type="dxa"/>
          </w:tcPr>
          <w:p w14:paraId="4F9A1229">
            <w:pPr>
              <w:spacing w:line="360" w:lineRule="auto"/>
              <w:jc w:val="left"/>
              <w:rPr>
                <w:sz w:val="24"/>
              </w:rPr>
            </w:pPr>
            <w:r>
              <w:rPr>
                <w:rFonts w:hint="eastAsia"/>
                <w:sz w:val="24"/>
              </w:rPr>
              <w:t xml:space="preserve"> </w:t>
            </w:r>
          </w:p>
        </w:tc>
      </w:tr>
      <w:tr w14:paraId="1708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38C8317C">
            <w:pPr>
              <w:spacing w:line="360" w:lineRule="auto"/>
              <w:jc w:val="center"/>
              <w:rPr>
                <w:sz w:val="24"/>
              </w:rPr>
            </w:pPr>
            <w:r>
              <w:rPr>
                <w:rFonts w:hint="eastAsia"/>
                <w:sz w:val="24"/>
              </w:rPr>
              <w:t>总价（元）</w:t>
            </w:r>
          </w:p>
        </w:tc>
        <w:tc>
          <w:tcPr>
            <w:tcW w:w="5835" w:type="dxa"/>
          </w:tcPr>
          <w:p w14:paraId="3968B654">
            <w:pPr>
              <w:spacing w:line="360" w:lineRule="auto"/>
              <w:jc w:val="left"/>
              <w:rPr>
                <w:sz w:val="24"/>
              </w:rPr>
            </w:pPr>
          </w:p>
        </w:tc>
      </w:tr>
      <w:tr w14:paraId="25F3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1DC4C1CE">
            <w:pPr>
              <w:spacing w:line="360" w:lineRule="auto"/>
              <w:jc w:val="center"/>
              <w:rPr>
                <w:sz w:val="24"/>
              </w:rPr>
            </w:pPr>
            <w:r>
              <w:rPr>
                <w:rFonts w:hint="eastAsia"/>
                <w:sz w:val="24"/>
              </w:rPr>
              <w:t>设备使用年限（年）</w:t>
            </w:r>
          </w:p>
        </w:tc>
        <w:tc>
          <w:tcPr>
            <w:tcW w:w="5835" w:type="dxa"/>
          </w:tcPr>
          <w:p w14:paraId="5C42F26B">
            <w:pPr>
              <w:spacing w:line="360" w:lineRule="auto"/>
              <w:jc w:val="left"/>
              <w:rPr>
                <w:szCs w:val="21"/>
              </w:rPr>
            </w:pPr>
          </w:p>
          <w:p w14:paraId="767FBC37">
            <w:pPr>
              <w:spacing w:line="360" w:lineRule="auto"/>
              <w:jc w:val="left"/>
              <w:rPr>
                <w:sz w:val="24"/>
              </w:rPr>
            </w:pPr>
            <w:r>
              <w:rPr>
                <w:rFonts w:hint="eastAsia"/>
                <w:color w:val="FF0000"/>
                <w:sz w:val="18"/>
                <w:szCs w:val="18"/>
              </w:rPr>
              <w:t>（本院不接受使用年限低于5年的设备，以说明书和设备铭牌信息为准）</w:t>
            </w:r>
          </w:p>
        </w:tc>
      </w:tr>
      <w:tr w14:paraId="29B7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tcPr>
          <w:p w14:paraId="024E9F4C">
            <w:pPr>
              <w:spacing w:line="360" w:lineRule="auto"/>
              <w:jc w:val="center"/>
              <w:rPr>
                <w:rFonts w:ascii="宋体"/>
                <w:sz w:val="24"/>
              </w:rPr>
            </w:pPr>
            <w:r>
              <w:rPr>
                <w:rFonts w:hint="eastAsia" w:ascii="宋体"/>
                <w:sz w:val="24"/>
              </w:rPr>
              <w:t>是否有配套耗材</w:t>
            </w:r>
          </w:p>
        </w:tc>
        <w:tc>
          <w:tcPr>
            <w:tcW w:w="5835" w:type="dxa"/>
          </w:tcPr>
          <w:p w14:paraId="1C7039D0">
            <w:pPr>
              <w:spacing w:line="360" w:lineRule="auto"/>
              <w:jc w:val="left"/>
              <w:rPr>
                <w:rFonts w:ascii="宋体"/>
                <w:sz w:val="24"/>
              </w:rPr>
            </w:pPr>
            <w:r>
              <w:rPr>
                <w:rFonts w:hint="eastAsia" w:ascii="宋体"/>
                <w:sz w:val="24"/>
              </w:rPr>
              <w:t>否</w:t>
            </w:r>
            <w:r>
              <w:rPr>
                <w:rFonts w:hint="eastAsia" w:ascii="宋体"/>
                <w:sz w:val="24"/>
              </w:rPr>
              <w:sym w:font="Wingdings 2" w:char="00A3"/>
            </w:r>
            <w:r>
              <w:rPr>
                <w:rFonts w:hint="eastAsia" w:ascii="宋体"/>
                <w:sz w:val="24"/>
              </w:rPr>
              <w:t xml:space="preserve">  </w:t>
            </w:r>
          </w:p>
          <w:p w14:paraId="0EB1BE75">
            <w:pPr>
              <w:pStyle w:val="3"/>
              <w:ind w:firstLine="0"/>
              <w:rPr>
                <w:sz w:val="24"/>
              </w:rPr>
            </w:pPr>
            <w:r>
              <w:rPr>
                <w:rFonts w:hint="eastAsia"/>
                <w:sz w:val="24"/>
              </w:rPr>
              <w:t>是</w:t>
            </w:r>
            <w:r>
              <w:rPr>
                <w:rFonts w:hint="eastAsia"/>
                <w:sz w:val="24"/>
              </w:rPr>
              <w:sym w:font="Wingdings 2" w:char="00A3"/>
            </w:r>
            <w:r>
              <w:rPr>
                <w:rFonts w:hint="eastAsia"/>
                <w:sz w:val="24"/>
              </w:rPr>
              <w:t xml:space="preserve"> </w:t>
            </w:r>
            <w:r>
              <w:rPr>
                <w:rFonts w:hint="eastAsia"/>
                <w:color w:val="FF0000"/>
                <w:szCs w:val="21"/>
              </w:rPr>
              <w:t>（请填写广东省药品电子交易平台耗材信息表）</w:t>
            </w:r>
          </w:p>
        </w:tc>
      </w:tr>
    </w:tbl>
    <w:p w14:paraId="086A65DE">
      <w:pPr>
        <w:jc w:val="center"/>
        <w:rPr>
          <w:sz w:val="24"/>
        </w:rPr>
      </w:pPr>
      <w:r>
        <w:rPr>
          <w:rFonts w:hint="eastAsia"/>
          <w:sz w:val="24"/>
        </w:rPr>
        <w:t xml:space="preserve">                                                                              </w:t>
      </w:r>
    </w:p>
    <w:p w14:paraId="5ACE5221">
      <w:pPr>
        <w:spacing w:line="360" w:lineRule="auto"/>
        <w:jc w:val="left"/>
        <w:rPr>
          <w:sz w:val="24"/>
        </w:rPr>
      </w:pPr>
      <w:r>
        <w:rPr>
          <w:rFonts w:hint="eastAsia"/>
          <w:sz w:val="24"/>
        </w:rPr>
        <w:t>报价公司（盖章）：</w:t>
      </w:r>
    </w:p>
    <w:p w14:paraId="62012A07">
      <w:pPr>
        <w:spacing w:line="360" w:lineRule="auto"/>
        <w:jc w:val="left"/>
        <w:rPr>
          <w:sz w:val="24"/>
        </w:rPr>
      </w:pPr>
      <w:r>
        <w:rPr>
          <w:rFonts w:hint="eastAsia"/>
          <w:sz w:val="24"/>
        </w:rPr>
        <w:t>报价联系人：</w:t>
      </w:r>
    </w:p>
    <w:p w14:paraId="2F126122">
      <w:pPr>
        <w:spacing w:line="360" w:lineRule="auto"/>
        <w:jc w:val="left"/>
        <w:rPr>
          <w:sz w:val="24"/>
        </w:rPr>
      </w:pPr>
      <w:r>
        <w:rPr>
          <w:rFonts w:hint="eastAsia"/>
          <w:sz w:val="24"/>
        </w:rPr>
        <w:t>联系方式：</w:t>
      </w:r>
    </w:p>
    <w:p w14:paraId="769D974F">
      <w:pPr>
        <w:spacing w:line="360" w:lineRule="auto"/>
        <w:jc w:val="left"/>
        <w:rPr>
          <w:sz w:val="24"/>
        </w:rPr>
      </w:pPr>
      <w:r>
        <w:rPr>
          <w:rFonts w:hint="eastAsia"/>
          <w:sz w:val="24"/>
        </w:rPr>
        <w:t>邮箱：</w:t>
      </w:r>
    </w:p>
    <w:p w14:paraId="2418C91E">
      <w:pPr>
        <w:spacing w:line="360" w:lineRule="auto"/>
        <w:jc w:val="left"/>
        <w:rPr>
          <w:sz w:val="24"/>
        </w:rPr>
      </w:pPr>
      <w:r>
        <w:rPr>
          <w:rFonts w:hint="eastAsia"/>
          <w:sz w:val="24"/>
        </w:rPr>
        <w:t>报价时间：</w:t>
      </w:r>
    </w:p>
    <w:p w14:paraId="320F7C29">
      <w:pPr>
        <w:spacing w:line="360" w:lineRule="auto"/>
        <w:jc w:val="left"/>
        <w:rPr>
          <w:sz w:val="28"/>
          <w:szCs w:val="28"/>
        </w:rPr>
      </w:pPr>
    </w:p>
    <w:p w14:paraId="315C5590">
      <w:pPr>
        <w:pStyle w:val="3"/>
        <w:ind w:firstLine="0"/>
        <w:rPr>
          <w:b/>
          <w:bCs/>
          <w:color w:val="0000FF"/>
          <w:sz w:val="24"/>
        </w:rPr>
      </w:pPr>
    </w:p>
    <w:p w14:paraId="1EB143C5">
      <w:pPr>
        <w:pStyle w:val="3"/>
        <w:rPr>
          <w:b/>
          <w:bCs/>
          <w:color w:val="0000FF"/>
          <w:sz w:val="24"/>
        </w:rPr>
      </w:pPr>
    </w:p>
    <w:p w14:paraId="6DD5815A">
      <w:pPr>
        <w:widowControl/>
        <w:jc w:val="left"/>
        <w:rPr>
          <w:b/>
          <w:bCs/>
          <w:sz w:val="28"/>
          <w:szCs w:val="28"/>
        </w:rPr>
      </w:pPr>
      <w:r>
        <w:rPr>
          <w:b/>
          <w:bCs/>
          <w:sz w:val="28"/>
          <w:szCs w:val="28"/>
        </w:rPr>
        <w:br w:type="page"/>
      </w:r>
    </w:p>
    <w:p w14:paraId="4C7D0FE0">
      <w:pPr>
        <w:jc w:val="center"/>
        <w:rPr>
          <w:sz w:val="28"/>
          <w:szCs w:val="28"/>
        </w:rPr>
      </w:pPr>
      <w:r>
        <w:rPr>
          <w:rFonts w:hint="eastAsia"/>
          <w:b/>
          <w:bCs/>
          <w:sz w:val="28"/>
          <w:szCs w:val="28"/>
        </w:rPr>
        <w:t>广东省药品电子交易平台耗材信息表</w:t>
      </w:r>
      <w:r>
        <w:rPr>
          <w:rFonts w:hint="eastAsia"/>
          <w:b/>
          <w:bCs/>
          <w:color w:val="0000FF"/>
          <w:sz w:val="28"/>
          <w:szCs w:val="28"/>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6EA0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568E1C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532" w:type="pct"/>
            <w:shd w:val="clear" w:color="auto" w:fill="auto"/>
            <w:noWrap/>
            <w:vAlign w:val="center"/>
          </w:tcPr>
          <w:p w14:paraId="3EE8F20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通用耗材/专用耗材</w:t>
            </w:r>
          </w:p>
        </w:tc>
        <w:tc>
          <w:tcPr>
            <w:tcW w:w="597" w:type="pct"/>
            <w:shd w:val="clear" w:color="auto" w:fill="auto"/>
            <w:noWrap/>
            <w:vAlign w:val="center"/>
          </w:tcPr>
          <w:p w14:paraId="4349BE4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国家医保医用耗材名称</w:t>
            </w:r>
          </w:p>
        </w:tc>
        <w:tc>
          <w:tcPr>
            <w:tcW w:w="336" w:type="pct"/>
            <w:shd w:val="clear" w:color="auto" w:fill="auto"/>
            <w:noWrap/>
            <w:vAlign w:val="center"/>
          </w:tcPr>
          <w:p w14:paraId="0C815B6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505" w:type="pct"/>
            <w:shd w:val="clear" w:color="auto" w:fill="auto"/>
            <w:noWrap/>
            <w:vAlign w:val="center"/>
          </w:tcPr>
          <w:p w14:paraId="0CE0FCA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产品注册证</w:t>
            </w:r>
          </w:p>
        </w:tc>
        <w:tc>
          <w:tcPr>
            <w:tcW w:w="303" w:type="pct"/>
            <w:shd w:val="clear" w:color="auto" w:fill="auto"/>
            <w:noWrap/>
            <w:vAlign w:val="center"/>
          </w:tcPr>
          <w:p w14:paraId="0B810B5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药交ID</w:t>
            </w:r>
          </w:p>
        </w:tc>
        <w:tc>
          <w:tcPr>
            <w:tcW w:w="336" w:type="pct"/>
            <w:shd w:val="clear" w:color="auto" w:fill="auto"/>
            <w:noWrap/>
            <w:vAlign w:val="center"/>
          </w:tcPr>
          <w:p w14:paraId="5E99B29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产品编码</w:t>
            </w:r>
          </w:p>
        </w:tc>
        <w:tc>
          <w:tcPr>
            <w:tcW w:w="783" w:type="pct"/>
            <w:shd w:val="clear" w:color="auto" w:fill="auto"/>
            <w:noWrap/>
            <w:vAlign w:val="center"/>
          </w:tcPr>
          <w:p w14:paraId="16C4BC3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国家医保医用耗材编码（27位）</w:t>
            </w:r>
          </w:p>
        </w:tc>
        <w:tc>
          <w:tcPr>
            <w:tcW w:w="641" w:type="pct"/>
            <w:shd w:val="clear" w:color="auto" w:fill="auto"/>
            <w:noWrap/>
            <w:vAlign w:val="center"/>
          </w:tcPr>
          <w:p w14:paraId="41C3E19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省平台联盟区限价（元）</w:t>
            </w:r>
          </w:p>
        </w:tc>
        <w:tc>
          <w:tcPr>
            <w:tcW w:w="467" w:type="pct"/>
            <w:shd w:val="clear" w:color="auto" w:fill="auto"/>
            <w:noWrap/>
            <w:vAlign w:val="center"/>
          </w:tcPr>
          <w:p w14:paraId="4455B87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供货单价（元）</w:t>
            </w:r>
          </w:p>
        </w:tc>
        <w:tc>
          <w:tcPr>
            <w:tcW w:w="248" w:type="pct"/>
            <w:shd w:val="clear" w:color="auto" w:fill="auto"/>
            <w:noWrap/>
            <w:vAlign w:val="center"/>
          </w:tcPr>
          <w:p w14:paraId="6FBC361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5A68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34D3D716">
            <w:pPr>
              <w:jc w:val="center"/>
              <w:rPr>
                <w:rFonts w:ascii="宋体" w:hAnsi="宋体" w:cs="宋体"/>
                <w:color w:val="000000"/>
                <w:sz w:val="18"/>
                <w:szCs w:val="18"/>
              </w:rPr>
            </w:pPr>
            <w:r>
              <w:rPr>
                <w:rFonts w:hint="eastAsia" w:ascii="宋体" w:hAnsi="宋体" w:cs="宋体"/>
                <w:color w:val="000000"/>
                <w:sz w:val="18"/>
                <w:szCs w:val="18"/>
              </w:rPr>
              <w:t>1</w:t>
            </w:r>
          </w:p>
        </w:tc>
        <w:tc>
          <w:tcPr>
            <w:tcW w:w="532" w:type="pct"/>
            <w:shd w:val="clear" w:color="auto" w:fill="auto"/>
            <w:noWrap/>
            <w:vAlign w:val="center"/>
          </w:tcPr>
          <w:p w14:paraId="23B54D3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专用耗材</w:t>
            </w:r>
          </w:p>
        </w:tc>
        <w:tc>
          <w:tcPr>
            <w:tcW w:w="597" w:type="pct"/>
            <w:shd w:val="clear" w:color="auto" w:fill="auto"/>
            <w:noWrap/>
            <w:vAlign w:val="center"/>
          </w:tcPr>
          <w:p w14:paraId="4010C07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辐照生物敷料</w:t>
            </w:r>
          </w:p>
        </w:tc>
        <w:tc>
          <w:tcPr>
            <w:tcW w:w="336" w:type="pct"/>
            <w:shd w:val="clear" w:color="auto" w:fill="auto"/>
            <w:noWrap/>
            <w:vAlign w:val="center"/>
          </w:tcPr>
          <w:p w14:paraId="4DE2CFD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05" w:type="pct"/>
            <w:shd w:val="clear" w:color="auto" w:fill="auto"/>
            <w:noWrap/>
            <w:vAlign w:val="center"/>
          </w:tcPr>
          <w:p w14:paraId="63A1AA0E">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国械注进201532310</w:t>
            </w:r>
          </w:p>
        </w:tc>
        <w:tc>
          <w:tcPr>
            <w:tcW w:w="303" w:type="pct"/>
            <w:shd w:val="clear" w:color="auto" w:fill="auto"/>
            <w:noWrap/>
            <w:vAlign w:val="center"/>
          </w:tcPr>
          <w:p w14:paraId="38231FE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1848455</w:t>
            </w:r>
          </w:p>
        </w:tc>
        <w:tc>
          <w:tcPr>
            <w:tcW w:w="336" w:type="pct"/>
            <w:shd w:val="clear" w:color="auto" w:fill="auto"/>
            <w:noWrap/>
            <w:vAlign w:val="center"/>
          </w:tcPr>
          <w:p w14:paraId="610BCE3D">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835552</w:t>
            </w:r>
          </w:p>
        </w:tc>
        <w:tc>
          <w:tcPr>
            <w:tcW w:w="783" w:type="pct"/>
            <w:shd w:val="clear" w:color="auto" w:fill="auto"/>
            <w:noWrap/>
            <w:vAlign w:val="center"/>
          </w:tcPr>
          <w:p w14:paraId="26D48AD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C08070400500002096020000107</w:t>
            </w:r>
          </w:p>
        </w:tc>
        <w:tc>
          <w:tcPr>
            <w:tcW w:w="641" w:type="pct"/>
            <w:shd w:val="clear" w:color="auto" w:fill="auto"/>
            <w:noWrap/>
            <w:vAlign w:val="center"/>
          </w:tcPr>
          <w:p w14:paraId="0C2A2EA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67" w:type="pct"/>
            <w:shd w:val="clear" w:color="auto" w:fill="auto"/>
            <w:noWrap/>
            <w:vAlign w:val="center"/>
          </w:tcPr>
          <w:p w14:paraId="7070FDC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248" w:type="pct"/>
            <w:shd w:val="clear" w:color="auto" w:fill="auto"/>
            <w:noWrap/>
            <w:vAlign w:val="center"/>
          </w:tcPr>
          <w:p w14:paraId="324E5582">
            <w:pPr>
              <w:widowControl/>
              <w:jc w:val="center"/>
              <w:textAlignment w:val="center"/>
              <w:rPr>
                <w:rFonts w:ascii="宋体" w:hAnsi="宋体" w:cs="宋体"/>
                <w:color w:val="000000"/>
                <w:kern w:val="0"/>
                <w:sz w:val="18"/>
                <w:szCs w:val="18"/>
              </w:rPr>
            </w:pPr>
          </w:p>
        </w:tc>
      </w:tr>
      <w:tr w14:paraId="58A3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5DC22CDF">
            <w:pPr>
              <w:jc w:val="center"/>
              <w:rPr>
                <w:rFonts w:ascii="宋体" w:hAnsi="宋体" w:cs="宋体"/>
                <w:color w:val="000000"/>
                <w:sz w:val="18"/>
                <w:szCs w:val="18"/>
              </w:rPr>
            </w:pPr>
            <w:r>
              <w:rPr>
                <w:rFonts w:hint="eastAsia" w:ascii="宋体" w:hAnsi="宋体" w:cs="宋体"/>
                <w:color w:val="000000"/>
                <w:sz w:val="18"/>
                <w:szCs w:val="18"/>
              </w:rPr>
              <w:t>2</w:t>
            </w:r>
          </w:p>
        </w:tc>
        <w:tc>
          <w:tcPr>
            <w:tcW w:w="532" w:type="pct"/>
            <w:shd w:val="clear" w:color="auto" w:fill="auto"/>
            <w:noWrap/>
            <w:vAlign w:val="center"/>
          </w:tcPr>
          <w:p w14:paraId="08A75B60">
            <w:pPr>
              <w:jc w:val="center"/>
              <w:rPr>
                <w:rFonts w:ascii="宋体" w:hAnsi="宋体" w:cs="宋体"/>
                <w:color w:val="000000"/>
                <w:sz w:val="18"/>
                <w:szCs w:val="18"/>
              </w:rPr>
            </w:pPr>
          </w:p>
        </w:tc>
        <w:tc>
          <w:tcPr>
            <w:tcW w:w="597" w:type="pct"/>
            <w:shd w:val="clear" w:color="auto" w:fill="auto"/>
            <w:noWrap/>
            <w:vAlign w:val="center"/>
          </w:tcPr>
          <w:p w14:paraId="74091926">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0EC3E1DA">
            <w:pPr>
              <w:jc w:val="center"/>
              <w:rPr>
                <w:rFonts w:ascii="宋体" w:hAnsi="宋体" w:cs="宋体"/>
                <w:color w:val="000000"/>
                <w:sz w:val="18"/>
                <w:szCs w:val="18"/>
              </w:rPr>
            </w:pPr>
          </w:p>
        </w:tc>
        <w:tc>
          <w:tcPr>
            <w:tcW w:w="505" w:type="pct"/>
            <w:shd w:val="clear" w:color="auto" w:fill="auto"/>
            <w:noWrap/>
            <w:vAlign w:val="center"/>
          </w:tcPr>
          <w:p w14:paraId="4C8570F7">
            <w:pPr>
              <w:jc w:val="center"/>
              <w:rPr>
                <w:rFonts w:ascii="宋体" w:hAnsi="宋体" w:cs="宋体"/>
                <w:color w:val="000000"/>
                <w:sz w:val="18"/>
                <w:szCs w:val="18"/>
              </w:rPr>
            </w:pPr>
          </w:p>
        </w:tc>
        <w:tc>
          <w:tcPr>
            <w:tcW w:w="303" w:type="pct"/>
            <w:shd w:val="clear" w:color="auto" w:fill="auto"/>
            <w:noWrap/>
            <w:vAlign w:val="center"/>
          </w:tcPr>
          <w:p w14:paraId="0931C70B">
            <w:pPr>
              <w:jc w:val="center"/>
              <w:rPr>
                <w:rFonts w:ascii="宋体" w:hAnsi="宋体" w:cs="宋体"/>
                <w:color w:val="000000"/>
                <w:sz w:val="18"/>
                <w:szCs w:val="18"/>
              </w:rPr>
            </w:pPr>
          </w:p>
        </w:tc>
        <w:tc>
          <w:tcPr>
            <w:tcW w:w="336" w:type="pct"/>
            <w:shd w:val="clear" w:color="auto" w:fill="auto"/>
            <w:noWrap/>
            <w:vAlign w:val="center"/>
          </w:tcPr>
          <w:p w14:paraId="5ABB0173">
            <w:pPr>
              <w:jc w:val="center"/>
              <w:rPr>
                <w:rFonts w:ascii="宋体" w:hAnsi="宋体" w:cs="宋体"/>
                <w:color w:val="000000"/>
                <w:sz w:val="18"/>
                <w:szCs w:val="18"/>
              </w:rPr>
            </w:pPr>
          </w:p>
        </w:tc>
        <w:tc>
          <w:tcPr>
            <w:tcW w:w="783" w:type="pct"/>
            <w:shd w:val="clear" w:color="auto" w:fill="auto"/>
            <w:noWrap/>
            <w:vAlign w:val="center"/>
          </w:tcPr>
          <w:p w14:paraId="70903230">
            <w:pPr>
              <w:jc w:val="center"/>
              <w:rPr>
                <w:rFonts w:ascii="宋体" w:hAnsi="宋体" w:cs="宋体"/>
                <w:color w:val="000000"/>
                <w:sz w:val="18"/>
                <w:szCs w:val="18"/>
              </w:rPr>
            </w:pPr>
          </w:p>
        </w:tc>
        <w:tc>
          <w:tcPr>
            <w:tcW w:w="641" w:type="pct"/>
            <w:shd w:val="clear" w:color="auto" w:fill="auto"/>
            <w:noWrap/>
            <w:vAlign w:val="center"/>
          </w:tcPr>
          <w:p w14:paraId="4C4F8FD7">
            <w:pPr>
              <w:jc w:val="center"/>
              <w:rPr>
                <w:rFonts w:ascii="宋体" w:hAnsi="宋体" w:cs="宋体"/>
                <w:color w:val="000000"/>
                <w:sz w:val="18"/>
                <w:szCs w:val="18"/>
              </w:rPr>
            </w:pPr>
          </w:p>
        </w:tc>
        <w:tc>
          <w:tcPr>
            <w:tcW w:w="467" w:type="pct"/>
            <w:shd w:val="clear" w:color="auto" w:fill="auto"/>
            <w:noWrap/>
            <w:vAlign w:val="center"/>
          </w:tcPr>
          <w:p w14:paraId="28588C86">
            <w:pPr>
              <w:jc w:val="center"/>
              <w:rPr>
                <w:rFonts w:ascii="宋体" w:hAnsi="宋体" w:cs="宋体"/>
                <w:color w:val="000000"/>
                <w:sz w:val="18"/>
                <w:szCs w:val="18"/>
              </w:rPr>
            </w:pPr>
          </w:p>
        </w:tc>
        <w:tc>
          <w:tcPr>
            <w:tcW w:w="248" w:type="pct"/>
            <w:shd w:val="clear" w:color="auto" w:fill="auto"/>
            <w:noWrap/>
            <w:vAlign w:val="center"/>
          </w:tcPr>
          <w:p w14:paraId="4483B520">
            <w:pPr>
              <w:jc w:val="center"/>
              <w:rPr>
                <w:rFonts w:ascii="宋体" w:hAnsi="宋体" w:cs="宋体"/>
                <w:color w:val="000000"/>
                <w:sz w:val="18"/>
                <w:szCs w:val="18"/>
              </w:rPr>
            </w:pPr>
          </w:p>
        </w:tc>
      </w:tr>
      <w:tr w14:paraId="3385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7C506404">
            <w:pPr>
              <w:jc w:val="center"/>
              <w:rPr>
                <w:rFonts w:ascii="宋体" w:hAnsi="宋体" w:cs="宋体"/>
                <w:color w:val="000000"/>
                <w:sz w:val="18"/>
                <w:szCs w:val="18"/>
              </w:rPr>
            </w:pPr>
            <w:r>
              <w:rPr>
                <w:rFonts w:hint="eastAsia" w:ascii="宋体" w:hAnsi="宋体" w:cs="宋体"/>
                <w:color w:val="000000"/>
                <w:sz w:val="18"/>
                <w:szCs w:val="18"/>
              </w:rPr>
              <w:t>3</w:t>
            </w:r>
          </w:p>
        </w:tc>
        <w:tc>
          <w:tcPr>
            <w:tcW w:w="532" w:type="pct"/>
            <w:shd w:val="clear" w:color="auto" w:fill="auto"/>
            <w:noWrap/>
            <w:vAlign w:val="center"/>
          </w:tcPr>
          <w:p w14:paraId="4CD1FAD0">
            <w:pPr>
              <w:jc w:val="center"/>
              <w:rPr>
                <w:rFonts w:ascii="宋体" w:hAnsi="宋体" w:cs="宋体"/>
                <w:color w:val="000000"/>
                <w:sz w:val="18"/>
                <w:szCs w:val="18"/>
              </w:rPr>
            </w:pPr>
          </w:p>
        </w:tc>
        <w:tc>
          <w:tcPr>
            <w:tcW w:w="597" w:type="pct"/>
            <w:shd w:val="clear" w:color="auto" w:fill="auto"/>
            <w:noWrap/>
            <w:vAlign w:val="center"/>
          </w:tcPr>
          <w:p w14:paraId="20EAA948">
            <w:pPr>
              <w:jc w:val="center"/>
              <w:rPr>
                <w:rFonts w:ascii="宋体" w:hAnsi="宋体" w:cs="宋体"/>
                <w:color w:val="000000"/>
                <w:sz w:val="18"/>
                <w:szCs w:val="18"/>
              </w:rPr>
            </w:pPr>
            <w:r>
              <w:rPr>
                <w:rFonts w:hint="eastAsia" w:ascii="宋体" w:hAnsi="宋体" w:cs="宋体"/>
                <w:color w:val="000000"/>
                <w:sz w:val="18"/>
                <w:szCs w:val="18"/>
              </w:rPr>
              <w:t>……</w:t>
            </w:r>
          </w:p>
        </w:tc>
        <w:tc>
          <w:tcPr>
            <w:tcW w:w="336" w:type="pct"/>
            <w:shd w:val="clear" w:color="auto" w:fill="auto"/>
            <w:noWrap/>
            <w:vAlign w:val="center"/>
          </w:tcPr>
          <w:p w14:paraId="287DBE8C">
            <w:pPr>
              <w:jc w:val="center"/>
              <w:rPr>
                <w:rFonts w:ascii="宋体" w:hAnsi="宋体" w:cs="宋体"/>
                <w:color w:val="000000"/>
                <w:sz w:val="18"/>
                <w:szCs w:val="18"/>
              </w:rPr>
            </w:pPr>
          </w:p>
        </w:tc>
        <w:tc>
          <w:tcPr>
            <w:tcW w:w="505" w:type="pct"/>
            <w:shd w:val="clear" w:color="auto" w:fill="auto"/>
            <w:noWrap/>
            <w:vAlign w:val="center"/>
          </w:tcPr>
          <w:p w14:paraId="4D52358A">
            <w:pPr>
              <w:jc w:val="center"/>
              <w:rPr>
                <w:rFonts w:ascii="宋体" w:hAnsi="宋体" w:cs="宋体"/>
                <w:color w:val="000000"/>
                <w:sz w:val="18"/>
                <w:szCs w:val="18"/>
              </w:rPr>
            </w:pPr>
          </w:p>
        </w:tc>
        <w:tc>
          <w:tcPr>
            <w:tcW w:w="303" w:type="pct"/>
            <w:shd w:val="clear" w:color="auto" w:fill="auto"/>
            <w:noWrap/>
            <w:vAlign w:val="center"/>
          </w:tcPr>
          <w:p w14:paraId="13FD47B1">
            <w:pPr>
              <w:jc w:val="center"/>
              <w:rPr>
                <w:rFonts w:ascii="宋体" w:hAnsi="宋体" w:cs="宋体"/>
                <w:color w:val="000000"/>
                <w:sz w:val="18"/>
                <w:szCs w:val="18"/>
              </w:rPr>
            </w:pPr>
          </w:p>
        </w:tc>
        <w:tc>
          <w:tcPr>
            <w:tcW w:w="336" w:type="pct"/>
            <w:shd w:val="clear" w:color="auto" w:fill="auto"/>
            <w:noWrap/>
            <w:vAlign w:val="center"/>
          </w:tcPr>
          <w:p w14:paraId="5A64D538">
            <w:pPr>
              <w:jc w:val="center"/>
              <w:rPr>
                <w:rFonts w:ascii="宋体" w:hAnsi="宋体" w:cs="宋体"/>
                <w:color w:val="000000"/>
                <w:sz w:val="18"/>
                <w:szCs w:val="18"/>
              </w:rPr>
            </w:pPr>
          </w:p>
        </w:tc>
        <w:tc>
          <w:tcPr>
            <w:tcW w:w="783" w:type="pct"/>
            <w:shd w:val="clear" w:color="auto" w:fill="auto"/>
            <w:noWrap/>
            <w:vAlign w:val="center"/>
          </w:tcPr>
          <w:p w14:paraId="7639F6D1">
            <w:pPr>
              <w:jc w:val="center"/>
              <w:rPr>
                <w:rFonts w:ascii="宋体" w:hAnsi="宋体" w:cs="宋体"/>
                <w:color w:val="000000"/>
                <w:sz w:val="18"/>
                <w:szCs w:val="18"/>
              </w:rPr>
            </w:pPr>
          </w:p>
        </w:tc>
        <w:tc>
          <w:tcPr>
            <w:tcW w:w="641" w:type="pct"/>
            <w:shd w:val="clear" w:color="auto" w:fill="auto"/>
            <w:noWrap/>
            <w:vAlign w:val="center"/>
          </w:tcPr>
          <w:p w14:paraId="734093D4">
            <w:pPr>
              <w:jc w:val="center"/>
              <w:rPr>
                <w:rFonts w:ascii="宋体" w:hAnsi="宋体" w:cs="宋体"/>
                <w:color w:val="000000"/>
                <w:sz w:val="18"/>
                <w:szCs w:val="18"/>
              </w:rPr>
            </w:pPr>
          </w:p>
        </w:tc>
        <w:tc>
          <w:tcPr>
            <w:tcW w:w="467" w:type="pct"/>
            <w:shd w:val="clear" w:color="auto" w:fill="auto"/>
            <w:noWrap/>
            <w:vAlign w:val="center"/>
          </w:tcPr>
          <w:p w14:paraId="42841FB8">
            <w:pPr>
              <w:jc w:val="center"/>
              <w:rPr>
                <w:rFonts w:ascii="宋体" w:hAnsi="宋体" w:cs="宋体"/>
                <w:color w:val="000000"/>
                <w:sz w:val="18"/>
                <w:szCs w:val="18"/>
              </w:rPr>
            </w:pPr>
          </w:p>
        </w:tc>
        <w:tc>
          <w:tcPr>
            <w:tcW w:w="248" w:type="pct"/>
            <w:shd w:val="clear" w:color="auto" w:fill="auto"/>
            <w:noWrap/>
            <w:vAlign w:val="center"/>
          </w:tcPr>
          <w:p w14:paraId="42556E88">
            <w:pPr>
              <w:rPr>
                <w:rFonts w:ascii="宋体" w:hAnsi="宋体" w:cs="宋体"/>
                <w:color w:val="000000"/>
                <w:sz w:val="18"/>
                <w:szCs w:val="18"/>
              </w:rPr>
            </w:pPr>
          </w:p>
        </w:tc>
      </w:tr>
    </w:tbl>
    <w:p w14:paraId="285A2BDB">
      <w:pPr>
        <w:spacing w:line="360" w:lineRule="auto"/>
        <w:jc w:val="left"/>
        <w:rPr>
          <w:sz w:val="24"/>
        </w:rPr>
      </w:pPr>
    </w:p>
    <w:p w14:paraId="0E5AC825">
      <w:pPr>
        <w:spacing w:line="360" w:lineRule="auto"/>
        <w:jc w:val="left"/>
        <w:rPr>
          <w:sz w:val="24"/>
        </w:rPr>
      </w:pPr>
    </w:p>
    <w:p w14:paraId="19CBDB58">
      <w:pPr>
        <w:spacing w:line="360" w:lineRule="auto"/>
        <w:jc w:val="left"/>
        <w:rPr>
          <w:sz w:val="24"/>
        </w:rPr>
      </w:pPr>
    </w:p>
    <w:p w14:paraId="1AAC3530">
      <w:pPr>
        <w:spacing w:line="360" w:lineRule="auto"/>
        <w:jc w:val="left"/>
        <w:rPr>
          <w:sz w:val="24"/>
        </w:rPr>
      </w:pPr>
      <w:r>
        <w:rPr>
          <w:rFonts w:hint="eastAsia"/>
          <w:sz w:val="24"/>
        </w:rPr>
        <w:t>报价公司（盖章）：</w:t>
      </w:r>
    </w:p>
    <w:p w14:paraId="3F03B34E">
      <w:pPr>
        <w:spacing w:line="360" w:lineRule="auto"/>
        <w:jc w:val="left"/>
        <w:rPr>
          <w:sz w:val="24"/>
        </w:rPr>
      </w:pPr>
      <w:r>
        <w:rPr>
          <w:rFonts w:hint="eastAsia"/>
          <w:sz w:val="24"/>
        </w:rPr>
        <w:t>报价联系人：</w:t>
      </w:r>
    </w:p>
    <w:p w14:paraId="72471CE7">
      <w:pPr>
        <w:spacing w:line="360" w:lineRule="auto"/>
        <w:jc w:val="left"/>
        <w:rPr>
          <w:sz w:val="24"/>
        </w:rPr>
      </w:pPr>
      <w:r>
        <w:rPr>
          <w:rFonts w:hint="eastAsia"/>
          <w:sz w:val="24"/>
        </w:rPr>
        <w:t>联系方式：</w:t>
      </w:r>
    </w:p>
    <w:p w14:paraId="721D9F4F">
      <w:pPr>
        <w:spacing w:line="360" w:lineRule="auto"/>
        <w:jc w:val="left"/>
        <w:rPr>
          <w:sz w:val="24"/>
        </w:rPr>
      </w:pPr>
      <w:r>
        <w:rPr>
          <w:rFonts w:hint="eastAsia"/>
          <w:sz w:val="24"/>
        </w:rPr>
        <w:t>邮箱：</w:t>
      </w:r>
    </w:p>
    <w:p w14:paraId="076502EC">
      <w:pPr>
        <w:spacing w:line="360" w:lineRule="auto"/>
        <w:jc w:val="left"/>
        <w:rPr>
          <w:sz w:val="24"/>
        </w:rPr>
      </w:pPr>
      <w:r>
        <w:rPr>
          <w:rFonts w:hint="eastAsia"/>
          <w:sz w:val="24"/>
        </w:rPr>
        <w:t>报价时间：</w:t>
      </w:r>
    </w:p>
    <w:p w14:paraId="5ADE6801">
      <w:pPr>
        <w:spacing w:line="440" w:lineRule="exact"/>
        <w:jc w:val="center"/>
        <w:rPr>
          <w:b/>
          <w:sz w:val="32"/>
          <w:szCs w:val="32"/>
        </w:rPr>
      </w:pPr>
    </w:p>
    <w:p w14:paraId="75C51E83">
      <w:pPr>
        <w:spacing w:line="440" w:lineRule="exact"/>
        <w:jc w:val="center"/>
        <w:rPr>
          <w:b/>
          <w:sz w:val="32"/>
          <w:szCs w:val="32"/>
        </w:rPr>
      </w:pPr>
    </w:p>
    <w:p w14:paraId="3C0DCF41">
      <w:pPr>
        <w:spacing w:line="440" w:lineRule="exact"/>
        <w:rPr>
          <w:b/>
          <w:sz w:val="32"/>
          <w:szCs w:val="32"/>
        </w:rPr>
      </w:pPr>
    </w:p>
    <w:p w14:paraId="463FF4F9">
      <w:pPr>
        <w:pStyle w:val="3"/>
        <w:rPr>
          <w:b/>
          <w:sz w:val="32"/>
          <w:szCs w:val="32"/>
        </w:rPr>
      </w:pPr>
    </w:p>
    <w:p w14:paraId="5A0B5D35">
      <w:pPr>
        <w:pStyle w:val="3"/>
        <w:rPr>
          <w:b/>
          <w:sz w:val="32"/>
          <w:szCs w:val="32"/>
        </w:rPr>
      </w:pPr>
    </w:p>
    <w:p w14:paraId="65A5D1C9">
      <w:pPr>
        <w:pStyle w:val="3"/>
        <w:rPr>
          <w:b/>
          <w:sz w:val="32"/>
          <w:szCs w:val="32"/>
        </w:rPr>
      </w:pPr>
    </w:p>
    <w:p w14:paraId="76B7699A">
      <w:pPr>
        <w:pStyle w:val="3"/>
        <w:rPr>
          <w:b/>
          <w:sz w:val="32"/>
          <w:szCs w:val="32"/>
        </w:rPr>
      </w:pPr>
    </w:p>
    <w:p w14:paraId="1EF0C2E9">
      <w:pPr>
        <w:spacing w:line="440" w:lineRule="exact"/>
        <w:jc w:val="center"/>
        <w:rPr>
          <w:b/>
          <w:sz w:val="32"/>
          <w:szCs w:val="32"/>
        </w:rPr>
      </w:pPr>
    </w:p>
    <w:p w14:paraId="52120A7F">
      <w:pPr>
        <w:spacing w:line="440" w:lineRule="exact"/>
        <w:rPr>
          <w:b/>
          <w:sz w:val="32"/>
          <w:szCs w:val="32"/>
        </w:rPr>
      </w:pPr>
    </w:p>
    <w:p w14:paraId="28339515">
      <w:pPr>
        <w:spacing w:line="440" w:lineRule="exact"/>
        <w:jc w:val="center"/>
        <w:rPr>
          <w:b/>
          <w:sz w:val="32"/>
          <w:szCs w:val="32"/>
        </w:rPr>
      </w:pPr>
    </w:p>
    <w:p w14:paraId="652C4977">
      <w:pPr>
        <w:spacing w:line="440" w:lineRule="exact"/>
        <w:jc w:val="center"/>
        <w:rPr>
          <w:b/>
          <w:sz w:val="32"/>
          <w:szCs w:val="32"/>
        </w:rPr>
      </w:pPr>
      <w:r>
        <w:rPr>
          <w:rFonts w:hint="eastAsia"/>
          <w:b/>
          <w:sz w:val="32"/>
          <w:szCs w:val="32"/>
        </w:rPr>
        <w:t>参数偏离情况表</w:t>
      </w:r>
    </w:p>
    <w:p w14:paraId="7425B9E7">
      <w:pPr>
        <w:spacing w:line="440" w:lineRule="exact"/>
        <w:rPr>
          <w:b/>
          <w:bCs/>
          <w:sz w:val="24"/>
        </w:rPr>
      </w:pPr>
      <w:r>
        <w:rPr>
          <w:rFonts w:hint="eastAsia"/>
          <w:b/>
          <w:bCs/>
          <w:sz w:val="24"/>
        </w:rPr>
        <w:t>填写要求：</w:t>
      </w:r>
    </w:p>
    <w:p w14:paraId="1802715E">
      <w:pPr>
        <w:spacing w:line="440" w:lineRule="exact"/>
        <w:rPr>
          <w:sz w:val="24"/>
        </w:rPr>
      </w:pPr>
      <w:r>
        <w:rPr>
          <w:rFonts w:hint="eastAsia"/>
          <w:sz w:val="24"/>
        </w:rPr>
        <w:t>1、请按用户需求的要求</w:t>
      </w:r>
      <w:r>
        <w:rPr>
          <w:rFonts w:hint="eastAsia"/>
          <w:b/>
          <w:bCs/>
          <w:sz w:val="24"/>
        </w:rPr>
        <w:t>逐条响应</w:t>
      </w:r>
      <w:r>
        <w:rPr>
          <w:rFonts w:hint="eastAsia"/>
          <w:sz w:val="24"/>
        </w:rPr>
        <w:t>，正负偏离参数请备注说明。</w:t>
      </w:r>
    </w:p>
    <w:p w14:paraId="22734580">
      <w:pPr>
        <w:spacing w:line="440" w:lineRule="exact"/>
        <w:rPr>
          <w:rFonts w:ascii="宋体" w:hAnsi="宋体"/>
          <w:sz w:val="24"/>
        </w:rPr>
      </w:pPr>
      <w:r>
        <w:rPr>
          <w:rFonts w:hint="eastAsia" w:ascii="宋体" w:hAnsi="宋体"/>
          <w:sz w:val="24"/>
        </w:rPr>
        <w:t>2、其中带★的参数是</w:t>
      </w:r>
      <w:r>
        <w:rPr>
          <w:rFonts w:hint="eastAsia" w:ascii="宋体" w:hAnsi="宋体"/>
          <w:b/>
          <w:bCs/>
          <w:sz w:val="24"/>
        </w:rPr>
        <w:t>必须完全响应</w:t>
      </w:r>
      <w:r>
        <w:rPr>
          <w:rFonts w:hint="eastAsia" w:ascii="宋体" w:hAnsi="宋体"/>
          <w:sz w:val="24"/>
        </w:rPr>
        <w:t>的参数。</w:t>
      </w:r>
    </w:p>
    <w:p w14:paraId="4B854FF4">
      <w:pPr>
        <w:spacing w:line="440" w:lineRule="exact"/>
        <w:rPr>
          <w:rFonts w:ascii="宋体" w:hAnsi="宋体"/>
          <w:sz w:val="24"/>
        </w:rPr>
      </w:pPr>
      <w:r>
        <w:rPr>
          <w:rFonts w:hint="eastAsia" w:ascii="宋体" w:hAnsi="宋体"/>
          <w:sz w:val="24"/>
        </w:rPr>
        <w:t>3、所投产品的</w:t>
      </w:r>
      <w:r>
        <w:rPr>
          <w:rFonts w:hint="eastAsia" w:ascii="宋体" w:hAnsi="宋体"/>
          <w:b/>
          <w:bCs/>
          <w:sz w:val="24"/>
        </w:rPr>
        <w:t>参数满足率≥90%</w:t>
      </w:r>
      <w:r>
        <w:rPr>
          <w:rFonts w:hint="eastAsia" w:ascii="宋体" w:hAnsi="宋体"/>
          <w:sz w:val="24"/>
        </w:rPr>
        <w:t>方视为满足需求的合格产品。</w:t>
      </w:r>
    </w:p>
    <w:p w14:paraId="0B14958B">
      <w:pPr>
        <w:spacing w:line="380" w:lineRule="exact"/>
        <w:rPr>
          <w:rFonts w:ascii="宋体" w:hAnsi="宋体"/>
          <w:color w:val="000000"/>
          <w:szCs w:val="21"/>
        </w:rPr>
      </w:pPr>
    </w:p>
    <w:p w14:paraId="589E494D">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090908A7">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1333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1BC9D81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0478C9B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1B2647E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51EB5AEA">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20DC550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DF624F9">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19C9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551C10C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66684758">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644A1EB">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864522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4403B45B">
            <w:pPr>
              <w:widowControl/>
              <w:spacing w:line="440" w:lineRule="exact"/>
              <w:rPr>
                <w:rFonts w:ascii="宋体" w:hAnsi="宋体" w:cs="宋体"/>
                <w:bCs/>
                <w:sz w:val="18"/>
                <w:szCs w:val="18"/>
              </w:rPr>
            </w:pPr>
          </w:p>
        </w:tc>
      </w:tr>
      <w:tr w14:paraId="51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5F684BB">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B4B7C66">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371DB8A">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11B1B9EE">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48E568C">
            <w:pPr>
              <w:widowControl/>
              <w:spacing w:line="440" w:lineRule="exact"/>
              <w:rPr>
                <w:rFonts w:ascii="宋体" w:hAnsi="宋体" w:cs="宋体"/>
                <w:bCs/>
                <w:sz w:val="18"/>
                <w:szCs w:val="18"/>
              </w:rPr>
            </w:pPr>
          </w:p>
        </w:tc>
      </w:tr>
      <w:tr w14:paraId="07CE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FD1EBE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C9B11B">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B2DDC3D">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BAA5EA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696A7707">
            <w:pPr>
              <w:widowControl/>
              <w:spacing w:line="440" w:lineRule="exact"/>
              <w:rPr>
                <w:rFonts w:ascii="宋体" w:hAnsi="宋体" w:cs="宋体"/>
                <w:bCs/>
                <w:sz w:val="18"/>
                <w:szCs w:val="18"/>
              </w:rPr>
            </w:pPr>
          </w:p>
        </w:tc>
      </w:tr>
      <w:tr w14:paraId="24C3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1AD1B1A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361D887">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32DEFFD">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1021E460">
            <w:pPr>
              <w:widowControl/>
              <w:spacing w:line="440" w:lineRule="exact"/>
              <w:jc w:val="center"/>
              <w:rPr>
                <w:rFonts w:ascii="宋体" w:hAnsi="宋体" w:cs="宋体"/>
                <w:bCs/>
                <w:sz w:val="18"/>
                <w:szCs w:val="18"/>
              </w:rPr>
            </w:pPr>
          </w:p>
        </w:tc>
        <w:tc>
          <w:tcPr>
            <w:tcW w:w="1669" w:type="dxa"/>
            <w:shd w:val="clear" w:color="000000" w:fill="FFFFFF"/>
            <w:noWrap/>
            <w:vAlign w:val="center"/>
          </w:tcPr>
          <w:p w14:paraId="03363DF3">
            <w:pPr>
              <w:widowControl/>
              <w:spacing w:line="440" w:lineRule="exact"/>
              <w:rPr>
                <w:rFonts w:ascii="宋体" w:hAnsi="宋体" w:cs="宋体"/>
                <w:bCs/>
                <w:sz w:val="18"/>
                <w:szCs w:val="18"/>
              </w:rPr>
            </w:pPr>
          </w:p>
        </w:tc>
      </w:tr>
      <w:tr w14:paraId="753E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458EF932">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FDBF8D4">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10266E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5575C8D6">
            <w:pPr>
              <w:spacing w:line="440" w:lineRule="exact"/>
              <w:jc w:val="center"/>
              <w:rPr>
                <w:rFonts w:ascii="宋体" w:hAnsi="宋体" w:cs="宋体"/>
                <w:bCs/>
                <w:sz w:val="18"/>
                <w:szCs w:val="18"/>
              </w:rPr>
            </w:pPr>
          </w:p>
        </w:tc>
        <w:tc>
          <w:tcPr>
            <w:tcW w:w="1669" w:type="dxa"/>
            <w:shd w:val="clear" w:color="000000" w:fill="FFFFFF"/>
            <w:noWrap/>
            <w:vAlign w:val="center"/>
          </w:tcPr>
          <w:p w14:paraId="42EFE8A2">
            <w:pPr>
              <w:widowControl/>
              <w:spacing w:line="440" w:lineRule="exact"/>
              <w:rPr>
                <w:rFonts w:ascii="宋体" w:hAnsi="宋体" w:cs="宋体"/>
                <w:bCs/>
                <w:sz w:val="18"/>
                <w:szCs w:val="18"/>
              </w:rPr>
            </w:pPr>
          </w:p>
        </w:tc>
      </w:tr>
      <w:tr w14:paraId="041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008FC8B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F62438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39F27E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04768C33">
            <w:pPr>
              <w:spacing w:line="440" w:lineRule="exact"/>
              <w:jc w:val="center"/>
              <w:rPr>
                <w:rFonts w:ascii="宋体" w:hAnsi="宋体" w:cs="宋体"/>
                <w:bCs/>
                <w:sz w:val="18"/>
                <w:szCs w:val="18"/>
              </w:rPr>
            </w:pPr>
          </w:p>
        </w:tc>
        <w:tc>
          <w:tcPr>
            <w:tcW w:w="1669" w:type="dxa"/>
            <w:shd w:val="clear" w:color="000000" w:fill="FFFFFF"/>
            <w:noWrap/>
            <w:vAlign w:val="center"/>
          </w:tcPr>
          <w:p w14:paraId="49D284DC">
            <w:pPr>
              <w:widowControl/>
              <w:spacing w:line="440" w:lineRule="exact"/>
              <w:rPr>
                <w:rFonts w:ascii="宋体" w:hAnsi="宋体" w:cs="宋体"/>
                <w:bCs/>
                <w:sz w:val="18"/>
                <w:szCs w:val="18"/>
              </w:rPr>
            </w:pPr>
          </w:p>
        </w:tc>
      </w:tr>
      <w:tr w14:paraId="4765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930615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859A49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A83E262">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0A482C70">
            <w:pPr>
              <w:spacing w:line="440" w:lineRule="exact"/>
              <w:jc w:val="center"/>
              <w:rPr>
                <w:rFonts w:ascii="宋体" w:hAnsi="宋体" w:cs="宋体"/>
                <w:bCs/>
                <w:sz w:val="18"/>
                <w:szCs w:val="18"/>
              </w:rPr>
            </w:pPr>
          </w:p>
        </w:tc>
        <w:tc>
          <w:tcPr>
            <w:tcW w:w="1669" w:type="dxa"/>
            <w:shd w:val="clear" w:color="000000" w:fill="FFFFFF"/>
            <w:noWrap/>
            <w:vAlign w:val="center"/>
          </w:tcPr>
          <w:p w14:paraId="373C3050">
            <w:pPr>
              <w:widowControl/>
              <w:spacing w:line="440" w:lineRule="exact"/>
              <w:rPr>
                <w:rFonts w:ascii="宋体" w:hAnsi="宋体" w:cs="宋体"/>
                <w:bCs/>
                <w:sz w:val="18"/>
                <w:szCs w:val="18"/>
              </w:rPr>
            </w:pPr>
          </w:p>
        </w:tc>
      </w:tr>
    </w:tbl>
    <w:p w14:paraId="64094EB9">
      <w:pPr>
        <w:spacing w:line="340" w:lineRule="exact"/>
        <w:rPr>
          <w:rFonts w:ascii="宋体"/>
          <w:sz w:val="30"/>
          <w:szCs w:val="30"/>
        </w:rPr>
      </w:pPr>
    </w:p>
    <w:p w14:paraId="2ACD21FC">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4855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D18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B69430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189D37B7">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9589E70">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594F24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79036398">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4E42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1BBF172B">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AA8F194">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39506947">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41C400BB">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E8BD217">
            <w:pPr>
              <w:widowControl/>
              <w:spacing w:line="440" w:lineRule="exact"/>
              <w:rPr>
                <w:rFonts w:ascii="宋体" w:hAnsi="宋体" w:cs="宋体"/>
                <w:bCs/>
                <w:sz w:val="18"/>
                <w:szCs w:val="18"/>
              </w:rPr>
            </w:pPr>
          </w:p>
        </w:tc>
      </w:tr>
      <w:tr w14:paraId="68A6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C61C67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15F8715C">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0D4446F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5D8E77C7">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5C68BCF">
            <w:pPr>
              <w:widowControl/>
              <w:spacing w:line="440" w:lineRule="exact"/>
              <w:rPr>
                <w:rFonts w:ascii="宋体" w:hAnsi="宋体" w:cs="宋体"/>
                <w:bCs/>
                <w:sz w:val="18"/>
                <w:szCs w:val="18"/>
              </w:rPr>
            </w:pPr>
          </w:p>
        </w:tc>
      </w:tr>
      <w:tr w14:paraId="605A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5C05377">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33B1502">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78C40C3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52D3AAE8">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26FCEC3C">
            <w:pPr>
              <w:widowControl/>
              <w:spacing w:line="440" w:lineRule="exact"/>
              <w:rPr>
                <w:rFonts w:ascii="宋体" w:hAnsi="宋体" w:cs="宋体"/>
                <w:bCs/>
                <w:sz w:val="18"/>
                <w:szCs w:val="18"/>
              </w:rPr>
            </w:pPr>
          </w:p>
        </w:tc>
      </w:tr>
      <w:tr w14:paraId="3ED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42EDF1C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278424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BF42F22">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FC59C43">
            <w:pPr>
              <w:widowControl/>
              <w:spacing w:line="440" w:lineRule="exact"/>
              <w:jc w:val="center"/>
              <w:rPr>
                <w:rFonts w:ascii="宋体" w:hAnsi="宋体" w:cs="宋体"/>
                <w:bCs/>
                <w:sz w:val="18"/>
                <w:szCs w:val="18"/>
              </w:rPr>
            </w:pPr>
          </w:p>
        </w:tc>
        <w:tc>
          <w:tcPr>
            <w:tcW w:w="1669" w:type="dxa"/>
            <w:shd w:val="clear" w:color="000000" w:fill="FFFFFF"/>
            <w:noWrap/>
            <w:vAlign w:val="center"/>
          </w:tcPr>
          <w:p w14:paraId="6248A01A">
            <w:pPr>
              <w:widowControl/>
              <w:spacing w:line="440" w:lineRule="exact"/>
              <w:rPr>
                <w:rFonts w:ascii="宋体" w:hAnsi="宋体" w:cs="宋体"/>
                <w:bCs/>
                <w:sz w:val="18"/>
                <w:szCs w:val="18"/>
              </w:rPr>
            </w:pPr>
          </w:p>
        </w:tc>
      </w:tr>
      <w:tr w14:paraId="7975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770" w:type="dxa"/>
            <w:vMerge w:val="restart"/>
            <w:shd w:val="clear" w:color="000000" w:fill="FFFFFF"/>
            <w:noWrap/>
            <w:vAlign w:val="center"/>
          </w:tcPr>
          <w:p w14:paraId="39E4FD2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7833704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5C7884D2">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554957">
            <w:pPr>
              <w:spacing w:line="440" w:lineRule="exact"/>
              <w:jc w:val="center"/>
              <w:rPr>
                <w:rFonts w:ascii="宋体" w:hAnsi="宋体" w:cs="宋体"/>
                <w:bCs/>
                <w:sz w:val="18"/>
                <w:szCs w:val="18"/>
              </w:rPr>
            </w:pPr>
          </w:p>
        </w:tc>
        <w:tc>
          <w:tcPr>
            <w:tcW w:w="1669" w:type="dxa"/>
            <w:shd w:val="clear" w:color="000000" w:fill="FFFFFF"/>
            <w:noWrap/>
            <w:vAlign w:val="center"/>
          </w:tcPr>
          <w:p w14:paraId="6B16F016">
            <w:pPr>
              <w:widowControl/>
              <w:spacing w:line="440" w:lineRule="exact"/>
              <w:rPr>
                <w:rFonts w:ascii="宋体" w:hAnsi="宋体" w:cs="宋体"/>
                <w:bCs/>
                <w:sz w:val="18"/>
                <w:szCs w:val="18"/>
              </w:rPr>
            </w:pPr>
          </w:p>
        </w:tc>
      </w:tr>
      <w:tr w14:paraId="384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17CF50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C94AAAD">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3B0F8AC">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111CE692">
            <w:pPr>
              <w:spacing w:line="440" w:lineRule="exact"/>
              <w:jc w:val="center"/>
              <w:rPr>
                <w:rFonts w:ascii="宋体" w:hAnsi="宋体" w:cs="宋体"/>
                <w:bCs/>
                <w:sz w:val="18"/>
                <w:szCs w:val="18"/>
              </w:rPr>
            </w:pPr>
          </w:p>
        </w:tc>
        <w:tc>
          <w:tcPr>
            <w:tcW w:w="1669" w:type="dxa"/>
            <w:shd w:val="clear" w:color="000000" w:fill="FFFFFF"/>
            <w:noWrap/>
            <w:vAlign w:val="center"/>
          </w:tcPr>
          <w:p w14:paraId="1323B542">
            <w:pPr>
              <w:widowControl/>
              <w:spacing w:line="440" w:lineRule="exact"/>
              <w:rPr>
                <w:rFonts w:ascii="宋体" w:hAnsi="宋体" w:cs="宋体"/>
                <w:bCs/>
                <w:sz w:val="18"/>
                <w:szCs w:val="18"/>
              </w:rPr>
            </w:pPr>
          </w:p>
        </w:tc>
      </w:tr>
      <w:tr w14:paraId="37B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23E529BE">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5030FE3">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26117C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52A8397C">
            <w:pPr>
              <w:spacing w:line="440" w:lineRule="exact"/>
              <w:jc w:val="center"/>
              <w:rPr>
                <w:rFonts w:ascii="宋体" w:hAnsi="宋体" w:cs="宋体"/>
                <w:bCs/>
                <w:sz w:val="18"/>
                <w:szCs w:val="18"/>
              </w:rPr>
            </w:pPr>
          </w:p>
        </w:tc>
        <w:tc>
          <w:tcPr>
            <w:tcW w:w="1669" w:type="dxa"/>
            <w:shd w:val="clear" w:color="000000" w:fill="FFFFFF"/>
            <w:noWrap/>
            <w:vAlign w:val="center"/>
          </w:tcPr>
          <w:p w14:paraId="56D21F47">
            <w:pPr>
              <w:widowControl/>
              <w:spacing w:line="440" w:lineRule="exact"/>
              <w:rPr>
                <w:rFonts w:ascii="宋体" w:hAnsi="宋体" w:cs="宋体"/>
                <w:bCs/>
                <w:sz w:val="18"/>
                <w:szCs w:val="18"/>
              </w:rPr>
            </w:pPr>
          </w:p>
        </w:tc>
      </w:tr>
    </w:tbl>
    <w:p w14:paraId="795627B6">
      <w:pPr>
        <w:tabs>
          <w:tab w:val="left" w:pos="720"/>
        </w:tabs>
        <w:spacing w:line="340" w:lineRule="exact"/>
        <w:jc w:val="left"/>
        <w:rPr>
          <w:rFonts w:ascii="宋体" w:hAnsi="宋体"/>
          <w:b/>
          <w:bCs/>
          <w:sz w:val="30"/>
          <w:szCs w:val="30"/>
        </w:rPr>
      </w:pPr>
    </w:p>
    <w:p w14:paraId="23FB8733">
      <w:pPr>
        <w:spacing w:line="440" w:lineRule="exact"/>
        <w:rPr>
          <w:rFonts w:ascii="宋体" w:hAnsi="宋体"/>
          <w:sz w:val="24"/>
        </w:rPr>
      </w:pPr>
    </w:p>
    <w:p w14:paraId="3CF68BFE"/>
    <w:p w14:paraId="58C8B228">
      <w:pPr>
        <w:pStyle w:val="3"/>
      </w:pPr>
    </w:p>
    <w:p w14:paraId="7EA61CDB">
      <w:pPr>
        <w:pStyle w:val="3"/>
      </w:pPr>
    </w:p>
    <w:p w14:paraId="22820ED9">
      <w:pPr>
        <w:pStyle w:val="3"/>
      </w:pPr>
    </w:p>
    <w:p w14:paraId="296C9A87">
      <w:pPr>
        <w:pStyle w:val="3"/>
      </w:pPr>
    </w:p>
    <w:p w14:paraId="2F10882E">
      <w:pPr>
        <w:pStyle w:val="3"/>
      </w:pPr>
    </w:p>
    <w:p w14:paraId="19167967">
      <w:pPr>
        <w:pStyle w:val="3"/>
      </w:pPr>
    </w:p>
    <w:p w14:paraId="7C93F7A7">
      <w:pPr>
        <w:pStyle w:val="3"/>
      </w:pPr>
    </w:p>
    <w:p w14:paraId="1198EC49">
      <w:pPr>
        <w:pStyle w:val="3"/>
      </w:pPr>
    </w:p>
    <w:p w14:paraId="3B4CC0A6">
      <w:pPr>
        <w:pStyle w:val="3"/>
      </w:pPr>
    </w:p>
    <w:p w14:paraId="219C8EAA">
      <w:pPr>
        <w:pStyle w:val="3"/>
      </w:pPr>
    </w:p>
    <w:p w14:paraId="277BDD8D">
      <w:pPr>
        <w:pStyle w:val="3"/>
      </w:pPr>
    </w:p>
    <w:p w14:paraId="1F761FB8">
      <w:pPr>
        <w:pStyle w:val="3"/>
      </w:pPr>
    </w:p>
    <w:p w14:paraId="0EF0C086">
      <w:pPr>
        <w:pStyle w:val="3"/>
      </w:pPr>
    </w:p>
    <w:p w14:paraId="2E3BEE09">
      <w:pPr>
        <w:pStyle w:val="3"/>
      </w:pPr>
    </w:p>
    <w:p w14:paraId="20F21295">
      <w:pPr>
        <w:pStyle w:val="3"/>
      </w:pPr>
    </w:p>
    <w:p w14:paraId="26ADBAD8">
      <w:pPr>
        <w:pStyle w:val="3"/>
      </w:pPr>
    </w:p>
    <w:p w14:paraId="3C866262">
      <w:pPr>
        <w:pStyle w:val="3"/>
      </w:pPr>
    </w:p>
    <w:p w14:paraId="3CDDA723">
      <w:pPr>
        <w:pStyle w:val="3"/>
      </w:pPr>
    </w:p>
    <w:p w14:paraId="5B8FEAEA">
      <w:pPr>
        <w:pStyle w:val="3"/>
      </w:pPr>
    </w:p>
    <w:p w14:paraId="364C8F84">
      <w:pPr>
        <w:pStyle w:val="3"/>
      </w:pPr>
    </w:p>
    <w:p w14:paraId="3E9893D0">
      <w:pPr>
        <w:pStyle w:val="3"/>
      </w:pPr>
    </w:p>
    <w:p w14:paraId="627BBB91">
      <w:pPr>
        <w:pStyle w:val="3"/>
      </w:pPr>
    </w:p>
    <w:p w14:paraId="2D820D3F">
      <w:pPr>
        <w:pStyle w:val="3"/>
      </w:pPr>
    </w:p>
    <w:p w14:paraId="15CB75A8">
      <w:pPr>
        <w:widowControl/>
        <w:jc w:val="left"/>
        <w:rPr>
          <w:rFonts w:ascii="宋体" w:hAnsi="宋体"/>
          <w:b/>
          <w:color w:val="000000"/>
          <w:kern w:val="28"/>
          <w:sz w:val="44"/>
          <w:szCs w:val="36"/>
        </w:rPr>
      </w:pPr>
      <w:r>
        <w:rPr>
          <w:rFonts w:ascii="宋体" w:hAnsi="宋体"/>
          <w:b/>
          <w:color w:val="000000"/>
          <w:kern w:val="28"/>
          <w:sz w:val="44"/>
          <w:szCs w:val="36"/>
        </w:rPr>
        <w:br w:type="page"/>
      </w:r>
    </w:p>
    <w:p w14:paraId="3875782F">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1D865CD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00D2FC46">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D235D5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4556E7E4">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3.★投标供应商应该符合《医疗器械经营质量管理规范》和《医疗器械监督管理条例》规定，并结合本项目特性提供有效的医疗器械产品注册/备案证明材料和投标供应商的经营许可/备案证明材料。</w:t>
      </w:r>
    </w:p>
    <w:p w14:paraId="5BF9BC7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4.本文的“质保期”是指中标标的物经约定的验收机构完成验收之日起算，截止中标人承诺的期限。</w:t>
      </w:r>
    </w:p>
    <w:p w14:paraId="1E38842B">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7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1"/>
        <w:gridCol w:w="1833"/>
        <w:gridCol w:w="2131"/>
      </w:tblGrid>
      <w:tr w14:paraId="5262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181" w:type="dxa"/>
          </w:tcPr>
          <w:p w14:paraId="5FF036AD">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1833" w:type="dxa"/>
          </w:tcPr>
          <w:p w14:paraId="5D5865C0">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131" w:type="dxa"/>
          </w:tcPr>
          <w:p w14:paraId="560D89E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数量（套）</w:t>
            </w:r>
          </w:p>
        </w:tc>
      </w:tr>
      <w:tr w14:paraId="4D39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181" w:type="dxa"/>
          </w:tcPr>
          <w:p w14:paraId="7A63E5BB">
            <w:pPr>
              <w:keepNext w:val="0"/>
              <w:keepLines w:val="0"/>
              <w:widowControl/>
              <w:suppressLineNumbers w:val="0"/>
              <w:jc w:val="lef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高速气涡轮手机（带光、快接款</w:t>
            </w:r>
            <w:r>
              <w:rPr>
                <w:rFonts w:hint="eastAsia" w:ascii="宋体" w:hAnsi="宋体" w:eastAsia="宋体" w:cs="宋体"/>
                <w:b/>
                <w:bCs/>
                <w:color w:val="000000"/>
                <w:kern w:val="0"/>
                <w:sz w:val="24"/>
                <w:szCs w:val="24"/>
                <w:lang w:val="en-US" w:eastAsia="zh-CN" w:bidi="ar"/>
              </w:rPr>
              <w:t>）</w:t>
            </w:r>
          </w:p>
        </w:tc>
        <w:tc>
          <w:tcPr>
            <w:tcW w:w="1833" w:type="dxa"/>
          </w:tcPr>
          <w:p w14:paraId="5C55EDEB">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口腔科门诊</w:t>
            </w:r>
          </w:p>
        </w:tc>
        <w:tc>
          <w:tcPr>
            <w:tcW w:w="2131" w:type="dxa"/>
          </w:tcPr>
          <w:p w14:paraId="217C3648">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70</w:t>
            </w:r>
          </w:p>
        </w:tc>
      </w:tr>
    </w:tbl>
    <w:p w14:paraId="3A058122">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rPr>
        <w:t>用途：</w:t>
      </w:r>
      <w:r>
        <w:rPr>
          <w:rFonts w:hint="eastAsia" w:ascii="仿宋" w:hAnsi="仿宋" w:eastAsia="仿宋" w:cs="仿宋"/>
          <w:color w:val="000000" w:themeColor="text1"/>
          <w:sz w:val="24"/>
          <w:lang w:val="en-US" w:eastAsia="zh-CN"/>
        </w:rPr>
        <w:t>用于牙齿切割和钻孔</w:t>
      </w:r>
    </w:p>
    <w:p w14:paraId="3F12D4D6">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p w14:paraId="6DC04740">
      <w:pPr>
        <w:keepNext w:val="0"/>
        <w:keepLines w:val="0"/>
        <w:widowControl/>
        <w:suppressLineNumbers w:val="0"/>
        <w:jc w:val="left"/>
      </w:pPr>
      <w:r>
        <w:rPr>
          <w:rFonts w:ascii="Calibri" w:hAnsi="Calibri" w:eastAsia="宋体" w:cs="Calibri"/>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、额定气压：</w:t>
      </w:r>
      <w:r>
        <w:rPr>
          <w:rFonts w:hint="default" w:ascii="Calibri" w:hAnsi="Calibri" w:eastAsia="宋体" w:cs="Calibri"/>
          <w:color w:val="000000"/>
          <w:kern w:val="0"/>
          <w:sz w:val="24"/>
          <w:szCs w:val="24"/>
          <w:lang w:val="en-US" w:eastAsia="zh-CN" w:bidi="ar"/>
        </w:rPr>
        <w:t>0.24-0.28MPa</w:t>
      </w:r>
      <w:r>
        <w:rPr>
          <w:rFonts w:hint="eastAsia" w:ascii="宋体" w:hAnsi="宋体" w:eastAsia="宋体" w:cs="宋体"/>
          <w:color w:val="000000"/>
          <w:kern w:val="0"/>
          <w:sz w:val="24"/>
          <w:szCs w:val="24"/>
          <w:lang w:val="en-US" w:eastAsia="zh-CN" w:bidi="ar"/>
        </w:rPr>
        <w:t>、空载转速</w:t>
      </w:r>
      <w:r>
        <w:rPr>
          <w:rFonts w:ascii="Arial" w:hAnsi="Arial" w:eastAsia="宋体" w:cs="Arial"/>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300000rpm</w:t>
      </w:r>
      <w:r>
        <w:rPr>
          <w:rFonts w:hint="eastAsia" w:ascii="宋体" w:hAnsi="宋体" w:eastAsia="宋体" w:cs="宋体"/>
          <w:color w:val="000000"/>
          <w:kern w:val="0"/>
          <w:sz w:val="24"/>
          <w:szCs w:val="24"/>
          <w:lang w:val="en-US" w:eastAsia="zh-CN" w:bidi="ar"/>
        </w:rPr>
        <w:t xml:space="preserve">、气冷却&gt;1.5L/min； </w:t>
      </w:r>
    </w:p>
    <w:p w14:paraId="43AC11C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2、额定水压：0.15-0.20MPa、水冷却 50mL/min； </w:t>
      </w:r>
    </w:p>
    <w:p w14:paraId="66DA7F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3、额定转矩：&gt;0.5N.cm. </w:t>
      </w:r>
    </w:p>
    <w:p w14:paraId="70B15B9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4、工作气压：0.25-0.27Mpa； </w:t>
      </w:r>
    </w:p>
    <w:p w14:paraId="394A40D7">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5、车针规格：直径 1.59-1.6mm.</w:t>
      </w:r>
    </w:p>
    <w:p w14:paraId="3F6E5348">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6、使用寿命不低于5年</w:t>
      </w:r>
    </w:p>
    <w:p w14:paraId="23ED9F48">
      <w:pPr>
        <w:spacing w:line="440" w:lineRule="exact"/>
        <w:rPr>
          <w:rFonts w:ascii="仿宋" w:hAnsi="仿宋" w:eastAsia="仿宋" w:cs="仿宋"/>
          <w:b/>
          <w:color w:val="000000" w:themeColor="text1"/>
          <w:sz w:val="24"/>
        </w:rPr>
      </w:pPr>
    </w:p>
    <w:p w14:paraId="61BCE97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每套设备配置要求：</w:t>
      </w:r>
    </w:p>
    <w:tbl>
      <w:tblPr>
        <w:tblStyle w:val="10"/>
        <w:tblW w:w="83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94"/>
        <w:gridCol w:w="1837"/>
        <w:gridCol w:w="969"/>
        <w:gridCol w:w="869"/>
      </w:tblGrid>
      <w:tr w14:paraId="53D5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9B6AD09">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3994" w:type="dxa"/>
          </w:tcPr>
          <w:p w14:paraId="16CD1BC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1837" w:type="dxa"/>
          </w:tcPr>
          <w:p w14:paraId="7F38B6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59EC9B5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869" w:type="dxa"/>
          </w:tcPr>
          <w:p w14:paraId="4FCC56A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16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8E79CC6">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3994" w:type="dxa"/>
          </w:tcPr>
          <w:p w14:paraId="57CEACED">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高速气涡轮手机（带光、快接款）</w:t>
            </w:r>
          </w:p>
        </w:tc>
        <w:tc>
          <w:tcPr>
            <w:tcW w:w="1837" w:type="dxa"/>
          </w:tcPr>
          <w:p w14:paraId="7A02CAF8">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共配20个接头</w:t>
            </w:r>
          </w:p>
        </w:tc>
        <w:tc>
          <w:tcPr>
            <w:tcW w:w="969" w:type="dxa"/>
          </w:tcPr>
          <w:p w14:paraId="7CFF7AC5">
            <w:pPr>
              <w:keepNext w:val="0"/>
              <w:keepLines w:val="0"/>
              <w:widowControl/>
              <w:suppressLineNumbers w:val="0"/>
              <w:jc w:val="lef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70</w:t>
            </w:r>
          </w:p>
        </w:tc>
        <w:tc>
          <w:tcPr>
            <w:tcW w:w="869" w:type="dxa"/>
          </w:tcPr>
          <w:p w14:paraId="4699D833">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个</w:t>
            </w:r>
          </w:p>
        </w:tc>
      </w:tr>
      <w:tr w14:paraId="6C78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DB003BC">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3994" w:type="dxa"/>
          </w:tcPr>
          <w:p w14:paraId="3A9EDF0D">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保修卡</w:t>
            </w:r>
          </w:p>
        </w:tc>
        <w:tc>
          <w:tcPr>
            <w:tcW w:w="1837" w:type="dxa"/>
          </w:tcPr>
          <w:p w14:paraId="310D3CBB">
            <w:pPr>
              <w:keepNext w:val="0"/>
              <w:keepLines w:val="0"/>
              <w:widowControl/>
              <w:suppressLineNumbers w:val="0"/>
              <w:jc w:val="left"/>
              <w:rPr>
                <w:rFonts w:hint="eastAsia" w:ascii="仿宋" w:hAnsi="仿宋" w:eastAsia="仿宋" w:cs="仿宋"/>
                <w:color w:val="000000" w:themeColor="text1"/>
                <w:sz w:val="24"/>
                <w:lang w:val="en-US" w:eastAsia="zh-CN"/>
              </w:rPr>
            </w:pPr>
          </w:p>
        </w:tc>
        <w:tc>
          <w:tcPr>
            <w:tcW w:w="969" w:type="dxa"/>
          </w:tcPr>
          <w:p w14:paraId="2CC9FEEF">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869" w:type="dxa"/>
          </w:tcPr>
          <w:p w14:paraId="0D98051B">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份</w:t>
            </w:r>
          </w:p>
        </w:tc>
      </w:tr>
      <w:tr w14:paraId="1BDD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852555">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3994" w:type="dxa"/>
          </w:tcPr>
          <w:p w14:paraId="65687C31">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合格证</w:t>
            </w:r>
          </w:p>
        </w:tc>
        <w:tc>
          <w:tcPr>
            <w:tcW w:w="1837" w:type="dxa"/>
          </w:tcPr>
          <w:p w14:paraId="7AD10635">
            <w:pPr>
              <w:keepNext w:val="0"/>
              <w:keepLines w:val="0"/>
              <w:widowControl/>
              <w:suppressLineNumbers w:val="0"/>
              <w:jc w:val="left"/>
              <w:rPr>
                <w:rFonts w:hint="eastAsia" w:ascii="仿宋" w:hAnsi="仿宋" w:eastAsia="仿宋" w:cs="仿宋"/>
                <w:color w:val="000000" w:themeColor="text1"/>
                <w:sz w:val="24"/>
                <w:lang w:val="en-US" w:eastAsia="zh-CN"/>
              </w:rPr>
            </w:pPr>
          </w:p>
        </w:tc>
        <w:tc>
          <w:tcPr>
            <w:tcW w:w="969" w:type="dxa"/>
            <w:vAlign w:val="top"/>
          </w:tcPr>
          <w:p w14:paraId="71CAAAD9">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869" w:type="dxa"/>
            <w:vAlign w:val="top"/>
          </w:tcPr>
          <w:p w14:paraId="2768D5FF">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份</w:t>
            </w:r>
          </w:p>
        </w:tc>
      </w:tr>
      <w:tr w14:paraId="4E25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BED7F7A">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3994" w:type="dxa"/>
          </w:tcPr>
          <w:p w14:paraId="0E7BEF49">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说明书</w:t>
            </w:r>
          </w:p>
        </w:tc>
        <w:tc>
          <w:tcPr>
            <w:tcW w:w="1837" w:type="dxa"/>
          </w:tcPr>
          <w:p w14:paraId="285684F2">
            <w:pPr>
              <w:keepNext w:val="0"/>
              <w:keepLines w:val="0"/>
              <w:widowControl/>
              <w:suppressLineNumbers w:val="0"/>
              <w:jc w:val="left"/>
              <w:rPr>
                <w:rFonts w:hint="eastAsia" w:ascii="仿宋" w:hAnsi="仿宋" w:eastAsia="仿宋" w:cs="仿宋"/>
                <w:color w:val="000000" w:themeColor="text1"/>
                <w:sz w:val="24"/>
                <w:lang w:val="en-US" w:eastAsia="zh-CN"/>
              </w:rPr>
            </w:pPr>
          </w:p>
        </w:tc>
        <w:tc>
          <w:tcPr>
            <w:tcW w:w="969" w:type="dxa"/>
            <w:vAlign w:val="top"/>
          </w:tcPr>
          <w:p w14:paraId="7C8BB3BB">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869" w:type="dxa"/>
            <w:vAlign w:val="top"/>
          </w:tcPr>
          <w:p w14:paraId="0BE5B4F6">
            <w:pPr>
              <w:keepNext w:val="0"/>
              <w:keepLines w:val="0"/>
              <w:widowControl/>
              <w:suppressLineNumbers w:val="0"/>
              <w:jc w:val="lef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份</w:t>
            </w:r>
          </w:p>
        </w:tc>
      </w:tr>
    </w:tbl>
    <w:p w14:paraId="705E745C">
      <w:pPr>
        <w:keepNext w:val="0"/>
        <w:keepLines w:val="0"/>
        <w:widowControl/>
        <w:suppressLineNumbers w:val="0"/>
        <w:jc w:val="left"/>
        <w:rPr>
          <w:rFonts w:hint="eastAsia" w:ascii="仿宋" w:hAnsi="仿宋" w:eastAsia="仿宋" w:cs="仿宋"/>
          <w:color w:val="000000" w:themeColor="text1"/>
          <w:sz w:val="24"/>
          <w:lang w:val="en-US" w:eastAsia="zh-CN"/>
        </w:rPr>
      </w:pPr>
    </w:p>
    <w:p w14:paraId="485E2F63">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4006D363">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3EC204E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7216AC82">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5D226718">
      <w:pPr>
        <w:spacing w:line="440" w:lineRule="exact"/>
        <w:rPr>
          <w:rFonts w:ascii="仿宋" w:hAnsi="仿宋" w:eastAsia="仿宋" w:cs="仿宋"/>
          <w:color w:val="000000" w:themeColor="text1"/>
          <w:sz w:val="24"/>
          <w:highlight w:val="yellow"/>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rPr>
        <w:t>；且原装进口产品生产日期与交货日期差值≤6个月；国产产品生产日期与交货日期差值≤3个月。</w:t>
      </w:r>
    </w:p>
    <w:p w14:paraId="19BAF44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210D5D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1.5验收方式：按《小榄镇公立医院政府采购和验收办法》。</w:t>
      </w:r>
    </w:p>
    <w:p w14:paraId="14330F93">
      <w:pPr>
        <w:spacing w:line="440" w:lineRule="exact"/>
        <w:rPr>
          <w:rFonts w:ascii="仿宋" w:hAnsi="仿宋" w:eastAsia="仿宋" w:cs="仿宋"/>
          <w:color w:val="000000" w:themeColor="text1"/>
          <w:sz w:val="24"/>
        </w:rPr>
      </w:pPr>
      <w:r>
        <w:rPr>
          <w:rFonts w:hint="eastAsia" w:ascii="仿宋" w:hAnsi="仿宋" w:eastAsia="仿宋" w:cs="仿宋"/>
          <w:sz w:val="24"/>
        </w:rPr>
        <w:t>★1.6投标供应商须在投标文件提供该项目完整的授权书。</w:t>
      </w:r>
    </w:p>
    <w:p w14:paraId="173DB42B">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7699A5F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6A56F0D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0FAF206D">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7C46840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6171DEE8">
      <w:pPr>
        <w:spacing w:line="440" w:lineRule="exact"/>
        <w:rPr>
          <w:rFonts w:ascii="仿宋" w:hAnsi="仿宋" w:eastAsia="仿宋" w:cs="仿宋"/>
          <w:b/>
          <w:color w:val="000000" w:themeColor="text1"/>
          <w:sz w:val="24"/>
        </w:rPr>
      </w:pPr>
    </w:p>
    <w:p w14:paraId="0074161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5A16471E">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51BB1E84">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5FFBF76A">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6F077C78">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58CFE5E1">
      <w:pPr>
        <w:spacing w:line="440" w:lineRule="exact"/>
        <w:rPr>
          <w:rFonts w:ascii="仿宋" w:hAnsi="仿宋" w:eastAsia="仿宋" w:cs="仿宋"/>
          <w:b/>
          <w:bCs/>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none"/>
          <w:u w:val="single"/>
        </w:rPr>
        <w:t xml:space="preserve"> 质保期满</w:t>
      </w:r>
      <w:r>
        <w:rPr>
          <w:rFonts w:hint="eastAsia" w:ascii="仿宋" w:hAnsi="仿宋" w:eastAsia="仿宋" w:cs="仿宋"/>
          <w:color w:val="000000" w:themeColor="text1"/>
          <w:sz w:val="24"/>
          <w:highlight w:val="none"/>
        </w:rPr>
        <w:t>后一次性无息支付。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00007A87" w:usb1="80000000" w:usb2="00000008" w:usb3="00000000" w:csb0="4000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055341"/>
    <w:rsid w:val="000C4E8E"/>
    <w:rsid w:val="000D4823"/>
    <w:rsid w:val="00101055"/>
    <w:rsid w:val="00142C94"/>
    <w:rsid w:val="00172098"/>
    <w:rsid w:val="001A2E0A"/>
    <w:rsid w:val="001C3436"/>
    <w:rsid w:val="001D0BF9"/>
    <w:rsid w:val="00205A81"/>
    <w:rsid w:val="0021765C"/>
    <w:rsid w:val="00236168"/>
    <w:rsid w:val="00293342"/>
    <w:rsid w:val="002B351A"/>
    <w:rsid w:val="002C1D83"/>
    <w:rsid w:val="002D465D"/>
    <w:rsid w:val="0032715C"/>
    <w:rsid w:val="0035345C"/>
    <w:rsid w:val="003A3903"/>
    <w:rsid w:val="003D4ABC"/>
    <w:rsid w:val="003F4B3D"/>
    <w:rsid w:val="004E7BB0"/>
    <w:rsid w:val="00506C5F"/>
    <w:rsid w:val="00527C0D"/>
    <w:rsid w:val="00544162"/>
    <w:rsid w:val="005459E1"/>
    <w:rsid w:val="00581B14"/>
    <w:rsid w:val="005A7058"/>
    <w:rsid w:val="0063702E"/>
    <w:rsid w:val="00697BB0"/>
    <w:rsid w:val="006F5039"/>
    <w:rsid w:val="00714732"/>
    <w:rsid w:val="00796D35"/>
    <w:rsid w:val="00857394"/>
    <w:rsid w:val="00857CF3"/>
    <w:rsid w:val="00860BDF"/>
    <w:rsid w:val="008A76A9"/>
    <w:rsid w:val="0091253C"/>
    <w:rsid w:val="00914200"/>
    <w:rsid w:val="00924934"/>
    <w:rsid w:val="009347C6"/>
    <w:rsid w:val="00987B50"/>
    <w:rsid w:val="009B3606"/>
    <w:rsid w:val="009B5655"/>
    <w:rsid w:val="009E2D17"/>
    <w:rsid w:val="009F7CD2"/>
    <w:rsid w:val="00A073B6"/>
    <w:rsid w:val="00A25AA4"/>
    <w:rsid w:val="00A456B6"/>
    <w:rsid w:val="00A84A11"/>
    <w:rsid w:val="00A86E11"/>
    <w:rsid w:val="00A93E5F"/>
    <w:rsid w:val="00B063B7"/>
    <w:rsid w:val="00B857C2"/>
    <w:rsid w:val="00BA73BA"/>
    <w:rsid w:val="00C404BE"/>
    <w:rsid w:val="00C64DF1"/>
    <w:rsid w:val="00D03E7C"/>
    <w:rsid w:val="00D205C7"/>
    <w:rsid w:val="00D35D44"/>
    <w:rsid w:val="00DD5B47"/>
    <w:rsid w:val="00DF2464"/>
    <w:rsid w:val="00ED1DC3"/>
    <w:rsid w:val="00EF2AA3"/>
    <w:rsid w:val="00F56E6B"/>
    <w:rsid w:val="00F77392"/>
    <w:rsid w:val="01C15ED7"/>
    <w:rsid w:val="01E933D0"/>
    <w:rsid w:val="04C2183F"/>
    <w:rsid w:val="05AE53ED"/>
    <w:rsid w:val="06550664"/>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6AC3025"/>
    <w:rsid w:val="18197B20"/>
    <w:rsid w:val="182F3FFC"/>
    <w:rsid w:val="184F47E9"/>
    <w:rsid w:val="195B4CD4"/>
    <w:rsid w:val="19F434AB"/>
    <w:rsid w:val="1A4E463B"/>
    <w:rsid w:val="1AC04D91"/>
    <w:rsid w:val="1B9B3432"/>
    <w:rsid w:val="1C5D648C"/>
    <w:rsid w:val="20372DFC"/>
    <w:rsid w:val="206831B1"/>
    <w:rsid w:val="22D309D5"/>
    <w:rsid w:val="23683A18"/>
    <w:rsid w:val="23E7584F"/>
    <w:rsid w:val="258D2337"/>
    <w:rsid w:val="268A1BB3"/>
    <w:rsid w:val="28BF1285"/>
    <w:rsid w:val="2A885D27"/>
    <w:rsid w:val="2AA33888"/>
    <w:rsid w:val="2BB01D81"/>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8F40FCD"/>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21444C3"/>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0761FC0"/>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F17C9-7357-4E94-B65C-2D0DF0201758}">
  <ds:schemaRefs/>
</ds:datastoreItem>
</file>

<file path=docProps/app.xml><?xml version="1.0" encoding="utf-8"?>
<Properties xmlns="http://schemas.openxmlformats.org/officeDocument/2006/extended-properties" xmlns:vt="http://schemas.openxmlformats.org/officeDocument/2006/docPropsVTypes">
  <Template>Normal</Template>
  <Pages>8</Pages>
  <Words>1604</Words>
  <Characters>1754</Characters>
  <Lines>21</Lines>
  <Paragraphs>5</Paragraphs>
  <TotalTime>0</TotalTime>
  <ScaleCrop>false</ScaleCrop>
  <LinksUpToDate>false</LinksUpToDate>
  <CharactersWithSpaces>1838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2024-11-15T06:39:00Z</dcterms:created>
  <dc:creator>2420</dc:creator>
  <cp:lastModifiedBy>星星同盟</cp:lastModifiedBy>
  <dcterms:modified xsi:type="dcterms:W3CDTF">2025-06-17T06:47:58Z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DA225AE9B19E4164AB944A4F6614E154_13</vt:lpwstr>
  </property>
</Properties>
</file>