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2B34F">
      <w:pPr>
        <w:jc w:val="center"/>
        <w:rPr>
          <w:rFonts w:hint="default"/>
          <w:b/>
          <w:bCs/>
          <w:sz w:val="30"/>
          <w:szCs w:val="30"/>
          <w:lang w:val="en-US" w:eastAsia="zh-CN"/>
        </w:rPr>
      </w:pPr>
      <w:r>
        <w:rPr>
          <w:rFonts w:hint="eastAsia"/>
          <w:b/>
          <w:bCs/>
          <w:sz w:val="30"/>
          <w:szCs w:val="30"/>
          <w:lang w:val="en-US" w:eastAsia="zh-CN"/>
        </w:rPr>
        <w:t>2025-2028保安服务采购项目市场调研报价表</w:t>
      </w:r>
    </w:p>
    <w:tbl>
      <w:tblPr>
        <w:tblStyle w:val="2"/>
        <w:tblW w:w="96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73"/>
        <w:gridCol w:w="493"/>
        <w:gridCol w:w="573"/>
        <w:gridCol w:w="1977"/>
        <w:gridCol w:w="1391"/>
        <w:gridCol w:w="1950"/>
        <w:gridCol w:w="1938"/>
      </w:tblGrid>
      <w:tr w14:paraId="38925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jc w:val="center"/>
        </w:trPr>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D42A">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项目名称</w:t>
            </w: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AFAE5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Style w:val="4"/>
                <w:sz w:val="28"/>
                <w:szCs w:val="28"/>
                <w:lang w:val="en-US" w:eastAsia="zh-CN" w:bidi="ar"/>
              </w:rPr>
              <w:t>单位</w:t>
            </w: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D6446">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数量</w:t>
            </w:r>
          </w:p>
        </w:tc>
        <w:tc>
          <w:tcPr>
            <w:tcW w:w="19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365323">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需求书条款</w:t>
            </w:r>
          </w:p>
          <w:p w14:paraId="453C2189">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响应情况</w:t>
            </w:r>
          </w:p>
          <w:p w14:paraId="40BC239D">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(完全响应/正偏离/负偏离)</w:t>
            </w:r>
          </w:p>
        </w:tc>
        <w:tc>
          <w:tcPr>
            <w:tcW w:w="13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85AF27">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服务单价</w:t>
            </w:r>
          </w:p>
          <w:p w14:paraId="0522492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（元/月）</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646CA">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总计</w:t>
            </w:r>
          </w:p>
          <w:p w14:paraId="3F34CB21">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（元）</w:t>
            </w:r>
          </w:p>
        </w:tc>
        <w:tc>
          <w:tcPr>
            <w:tcW w:w="1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C1DA9D">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其他增值服务（如有）</w:t>
            </w:r>
          </w:p>
        </w:tc>
      </w:tr>
      <w:tr w14:paraId="5FF04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5" w:hRule="atLeast"/>
          <w:jc w:val="center"/>
        </w:trPr>
        <w:tc>
          <w:tcPr>
            <w:tcW w:w="1373" w:type="dxa"/>
            <w:tcBorders>
              <w:top w:val="single" w:color="000000" w:sz="4" w:space="0"/>
              <w:left w:val="single" w:color="000000" w:sz="4" w:space="0"/>
              <w:bottom w:val="single" w:color="000000" w:sz="4" w:space="0"/>
              <w:right w:val="single" w:color="000000" w:sz="4" w:space="0"/>
            </w:tcBorders>
            <w:noWrap w:val="0"/>
            <w:vAlign w:val="center"/>
          </w:tcPr>
          <w:p w14:paraId="36B07EB9">
            <w:pPr>
              <w:keepNext w:val="0"/>
              <w:keepLines w:val="0"/>
              <w:widowControl/>
              <w:suppressLineNumbers w:val="0"/>
              <w:jc w:val="center"/>
              <w:textAlignment w:val="center"/>
              <w:rPr>
                <w:rStyle w:val="5"/>
                <w:rFonts w:hint="default" w:ascii="宋体" w:hAnsi="宋体" w:eastAsia="宋体" w:cs="宋体"/>
                <w:sz w:val="28"/>
                <w:szCs w:val="28"/>
                <w:lang w:val="en-US" w:eastAsia="zh-CN" w:bidi="ar"/>
              </w:rPr>
            </w:pPr>
            <w:r>
              <w:rPr>
                <w:rStyle w:val="5"/>
                <w:rFonts w:hint="eastAsia" w:ascii="宋体" w:hAnsi="宋体" w:eastAsia="宋体" w:cs="宋体"/>
                <w:sz w:val="28"/>
                <w:szCs w:val="28"/>
                <w:lang w:val="en-US" w:eastAsia="zh-CN" w:bidi="ar"/>
              </w:rPr>
              <w:t>保安服务</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473FFD17">
            <w:pPr>
              <w:keepNext w:val="0"/>
              <w:keepLines w:val="0"/>
              <w:widowControl/>
              <w:suppressLineNumbers w:val="0"/>
              <w:jc w:val="center"/>
              <w:textAlignment w:val="center"/>
              <w:rPr>
                <w:rStyle w:val="5"/>
                <w:rFonts w:hint="default" w:ascii="宋体" w:hAnsi="宋体" w:eastAsia="宋体" w:cs="宋体"/>
                <w:sz w:val="28"/>
                <w:szCs w:val="28"/>
                <w:lang w:val="en-US" w:eastAsia="zh-CN" w:bidi="ar"/>
              </w:rPr>
            </w:pPr>
            <w:r>
              <w:rPr>
                <w:rStyle w:val="5"/>
                <w:rFonts w:hint="eastAsia" w:ascii="宋体" w:hAnsi="宋体" w:eastAsia="宋体" w:cs="宋体"/>
                <w:sz w:val="28"/>
                <w:szCs w:val="28"/>
                <w:lang w:val="en-US" w:eastAsia="zh-CN" w:bidi="ar"/>
              </w:rPr>
              <w:t>月</w:t>
            </w:r>
          </w:p>
        </w:tc>
        <w:tc>
          <w:tcPr>
            <w:tcW w:w="573" w:type="dxa"/>
            <w:tcBorders>
              <w:top w:val="single" w:color="000000" w:sz="4" w:space="0"/>
              <w:left w:val="single" w:color="000000" w:sz="4" w:space="0"/>
              <w:bottom w:val="single" w:color="000000" w:sz="4" w:space="0"/>
              <w:right w:val="single" w:color="000000" w:sz="4" w:space="0"/>
            </w:tcBorders>
            <w:noWrap/>
            <w:vAlign w:val="center"/>
          </w:tcPr>
          <w:p w14:paraId="564F0109">
            <w:pPr>
              <w:keepNext w:val="0"/>
              <w:keepLines w:val="0"/>
              <w:widowControl/>
              <w:suppressLineNumbers w:val="0"/>
              <w:jc w:val="center"/>
              <w:textAlignment w:val="center"/>
              <w:rPr>
                <w:rStyle w:val="5"/>
                <w:rFonts w:hint="default" w:ascii="宋体" w:hAnsi="宋体" w:eastAsia="宋体" w:cs="宋体"/>
                <w:sz w:val="28"/>
                <w:szCs w:val="28"/>
                <w:lang w:val="en-US" w:eastAsia="zh-CN" w:bidi="ar"/>
              </w:rPr>
            </w:pPr>
            <w:r>
              <w:rPr>
                <w:rStyle w:val="5"/>
                <w:rFonts w:hint="eastAsia" w:ascii="宋体" w:hAnsi="宋体" w:eastAsia="宋体" w:cs="宋体"/>
                <w:sz w:val="28"/>
                <w:szCs w:val="28"/>
                <w:lang w:val="en-US" w:eastAsia="zh-CN" w:bidi="ar"/>
              </w:rPr>
              <w:t>36</w:t>
            </w:r>
          </w:p>
        </w:tc>
        <w:tc>
          <w:tcPr>
            <w:tcW w:w="1977" w:type="dxa"/>
            <w:tcBorders>
              <w:top w:val="single" w:color="000000" w:sz="4" w:space="0"/>
              <w:left w:val="single" w:color="000000" w:sz="4" w:space="0"/>
              <w:bottom w:val="single" w:color="000000" w:sz="4" w:space="0"/>
              <w:right w:val="single" w:color="000000" w:sz="4" w:space="0"/>
            </w:tcBorders>
            <w:noWrap/>
            <w:vAlign w:val="center"/>
          </w:tcPr>
          <w:p w14:paraId="7EC4BB0B">
            <w:pPr>
              <w:keepNext w:val="0"/>
              <w:keepLines w:val="0"/>
              <w:widowControl/>
              <w:suppressLineNumbers w:val="0"/>
              <w:jc w:val="center"/>
              <w:textAlignment w:val="center"/>
              <w:rPr>
                <w:rStyle w:val="5"/>
                <w:rFonts w:hint="default" w:ascii="宋体" w:hAnsi="宋体" w:eastAsia="宋体" w:cs="宋体"/>
                <w:sz w:val="18"/>
                <w:szCs w:val="18"/>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23CBF475">
            <w:pPr>
              <w:keepNext w:val="0"/>
              <w:keepLines w:val="0"/>
              <w:widowControl/>
              <w:suppressLineNumbers w:val="0"/>
              <w:jc w:val="center"/>
              <w:textAlignment w:val="center"/>
              <w:rPr>
                <w:rStyle w:val="5"/>
                <w:rFonts w:hint="eastAsia" w:ascii="宋体" w:hAnsi="宋体" w:eastAsia="宋体" w:cs="宋体"/>
                <w:sz w:val="28"/>
                <w:szCs w:val="28"/>
                <w:lang w:val="en-US" w:eastAsia="zh-CN" w:bidi="ar"/>
              </w:rPr>
            </w:pPr>
            <w:r>
              <w:rPr>
                <w:rStyle w:val="5"/>
                <w:rFonts w:hint="eastAsia" w:ascii="宋体" w:hAnsi="宋体" w:eastAsia="宋体" w:cs="宋体"/>
                <w:sz w:val="28"/>
                <w:szCs w:val="28"/>
                <w:lang w:val="en-US" w:eastAsia="zh-CN" w:bidi="ar"/>
              </w:rPr>
              <w:t xml:space="preserve"> </w:t>
            </w:r>
          </w:p>
        </w:tc>
        <w:tc>
          <w:tcPr>
            <w:tcW w:w="1950" w:type="dxa"/>
            <w:tcBorders>
              <w:top w:val="single" w:color="000000" w:sz="4" w:space="0"/>
              <w:left w:val="single" w:color="000000" w:sz="4" w:space="0"/>
              <w:bottom w:val="single" w:color="000000" w:sz="4" w:space="0"/>
              <w:right w:val="single" w:color="000000" w:sz="4" w:space="0"/>
            </w:tcBorders>
            <w:noWrap/>
            <w:vAlign w:val="center"/>
          </w:tcPr>
          <w:p w14:paraId="2A54009F">
            <w:pPr>
              <w:keepNext w:val="0"/>
              <w:keepLines w:val="0"/>
              <w:widowControl/>
              <w:suppressLineNumbers w:val="0"/>
              <w:jc w:val="center"/>
              <w:textAlignment w:val="center"/>
              <w:rPr>
                <w:rStyle w:val="5"/>
                <w:rFonts w:hint="eastAsia" w:ascii="宋体" w:hAnsi="宋体" w:eastAsia="宋体" w:cs="宋体"/>
                <w:sz w:val="28"/>
                <w:szCs w:val="28"/>
                <w:lang w:val="en-US" w:eastAsia="zh-CN" w:bidi="ar"/>
              </w:rPr>
            </w:pPr>
          </w:p>
        </w:tc>
        <w:tc>
          <w:tcPr>
            <w:tcW w:w="1938" w:type="dxa"/>
            <w:tcBorders>
              <w:top w:val="single" w:color="000000" w:sz="4" w:space="0"/>
              <w:left w:val="single" w:color="000000" w:sz="4" w:space="0"/>
              <w:bottom w:val="single" w:color="000000" w:sz="4" w:space="0"/>
              <w:right w:val="single" w:color="000000" w:sz="4" w:space="0"/>
            </w:tcBorders>
            <w:noWrap/>
            <w:vAlign w:val="center"/>
          </w:tcPr>
          <w:p w14:paraId="1C850535">
            <w:pPr>
              <w:keepNext w:val="0"/>
              <w:keepLines w:val="0"/>
              <w:widowControl/>
              <w:suppressLineNumbers w:val="0"/>
              <w:jc w:val="center"/>
              <w:textAlignment w:val="center"/>
              <w:rPr>
                <w:rStyle w:val="5"/>
                <w:rFonts w:hint="eastAsia" w:ascii="宋体" w:hAnsi="宋体" w:eastAsia="宋体" w:cs="宋体"/>
                <w:sz w:val="28"/>
                <w:szCs w:val="28"/>
                <w:lang w:val="en-US" w:eastAsia="zh-CN" w:bidi="ar"/>
              </w:rPr>
            </w:pPr>
          </w:p>
        </w:tc>
      </w:tr>
    </w:tbl>
    <w:p w14:paraId="133BBA0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val="0"/>
          <w:bCs w:val="0"/>
          <w:sz w:val="24"/>
          <w:szCs w:val="24"/>
          <w:lang w:val="en-US" w:eastAsia="zh-CN"/>
        </w:rPr>
      </w:pPr>
      <w:r>
        <w:rPr>
          <w:rFonts w:hint="default" w:asciiTheme="minorHAnsi" w:hAnsiTheme="minorHAnsi" w:eastAsiaTheme="minorEastAsia" w:cstheme="minorBidi"/>
          <w:b w:val="0"/>
          <w:bCs w:val="0"/>
          <w:kern w:val="2"/>
          <w:sz w:val="24"/>
          <w:szCs w:val="24"/>
          <w:lang w:val="en-US" w:eastAsia="zh-CN" w:bidi="ar-SA"/>
        </w:rPr>
        <w:t>1、</w:t>
      </w:r>
      <w:r>
        <w:rPr>
          <w:rFonts w:hint="eastAsia"/>
          <w:b w:val="0"/>
          <w:bCs w:val="0"/>
          <w:sz w:val="24"/>
          <w:szCs w:val="24"/>
          <w:lang w:val="en-US" w:eastAsia="zh-CN"/>
        </w:rPr>
        <w:t>需提供相关营业执照、人员资质证件等与项目相关资质文件。</w:t>
      </w:r>
    </w:p>
    <w:p w14:paraId="5615D4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HAnsi" w:hAnsiTheme="minorHAnsi" w:eastAsiaTheme="minorEastAsia" w:cstheme="minorBidi"/>
          <w:b w:val="0"/>
          <w:bCs w:val="0"/>
          <w:kern w:val="2"/>
          <w:sz w:val="24"/>
          <w:szCs w:val="24"/>
          <w:lang w:val="en-US" w:eastAsia="zh-CN" w:bidi="ar-SA"/>
        </w:rPr>
      </w:pPr>
      <w:r>
        <w:rPr>
          <w:rFonts w:hint="default" w:asciiTheme="minorHAnsi" w:hAnsiTheme="minorHAnsi" w:eastAsiaTheme="minorEastAsia" w:cstheme="minorBidi"/>
          <w:b w:val="0"/>
          <w:bCs w:val="0"/>
          <w:color w:val="auto"/>
          <w:kern w:val="2"/>
          <w:sz w:val="24"/>
          <w:szCs w:val="24"/>
          <w:lang w:val="en-US" w:eastAsia="zh-CN" w:bidi="ar-SA"/>
        </w:rPr>
        <w:t>2、</w:t>
      </w:r>
      <w:r>
        <w:rPr>
          <w:rFonts w:hint="eastAsia" w:asciiTheme="minorEastAsia" w:hAnsiTheme="minorEastAsia" w:cstheme="minorEastAsia"/>
          <w:b w:val="0"/>
          <w:bCs w:val="0"/>
          <w:color w:val="auto"/>
          <w:sz w:val="24"/>
          <w:szCs w:val="24"/>
          <w:lang w:val="en-US" w:eastAsia="zh-CN"/>
        </w:rPr>
        <w:t>需提供</w:t>
      </w:r>
      <w:r>
        <w:rPr>
          <w:rFonts w:hint="eastAsia" w:asciiTheme="minorEastAsia" w:hAnsiTheme="minorEastAsia" w:eastAsiaTheme="minorEastAsia" w:cstheme="minorEastAsia"/>
          <w:b w:val="0"/>
          <w:bCs w:val="0"/>
          <w:color w:val="auto"/>
          <w:sz w:val="24"/>
          <w:szCs w:val="24"/>
        </w:rPr>
        <w:t>提供</w:t>
      </w:r>
      <w:r>
        <w:rPr>
          <w:rFonts w:hint="eastAsia" w:asciiTheme="minorEastAsia" w:hAnsiTheme="minorEastAsia" w:cstheme="minorEastAsia"/>
          <w:b w:val="0"/>
          <w:bCs w:val="0"/>
          <w:color w:val="auto"/>
          <w:sz w:val="24"/>
          <w:szCs w:val="24"/>
          <w:lang w:val="en-US" w:eastAsia="zh-CN"/>
        </w:rPr>
        <w:t>近三年内</w:t>
      </w:r>
      <w:r>
        <w:rPr>
          <w:rFonts w:hint="eastAsia" w:asciiTheme="minorEastAsia" w:hAnsiTheme="minorEastAsia" w:eastAsiaTheme="minorEastAsia" w:cstheme="minorEastAsia"/>
          <w:b w:val="0"/>
          <w:bCs w:val="0"/>
          <w:color w:val="auto"/>
          <w:sz w:val="24"/>
          <w:szCs w:val="24"/>
          <w:lang w:val="en-US" w:eastAsia="zh-CN"/>
        </w:rPr>
        <w:t>相关</w:t>
      </w:r>
      <w:r>
        <w:rPr>
          <w:rFonts w:hint="eastAsia" w:asciiTheme="minorEastAsia" w:hAnsiTheme="minorEastAsia" w:eastAsiaTheme="minorEastAsia" w:cstheme="minorEastAsia"/>
          <w:b w:val="0"/>
          <w:bCs w:val="0"/>
          <w:color w:val="auto"/>
          <w:sz w:val="24"/>
          <w:szCs w:val="24"/>
        </w:rPr>
        <w:t>业绩案例</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cstheme="minorEastAsia"/>
          <w:b w:val="0"/>
          <w:bCs w:val="0"/>
          <w:color w:val="auto"/>
          <w:sz w:val="24"/>
          <w:szCs w:val="24"/>
          <w:lang w:val="en-US" w:eastAsia="zh-CN"/>
        </w:rPr>
        <w:t>列举明细表，提供合同或其</w:t>
      </w:r>
      <w:r>
        <w:rPr>
          <w:rFonts w:hint="eastAsia" w:asciiTheme="minorHAnsi" w:hAnsiTheme="minorHAnsi" w:eastAsiaTheme="minorEastAsia" w:cstheme="minorBidi"/>
          <w:b w:val="0"/>
          <w:bCs w:val="0"/>
          <w:kern w:val="2"/>
          <w:sz w:val="24"/>
          <w:szCs w:val="24"/>
          <w:lang w:val="en-US" w:eastAsia="zh-CN" w:bidi="ar-SA"/>
        </w:rPr>
        <w:t>他证明资料）。</w:t>
      </w:r>
    </w:p>
    <w:p w14:paraId="38898EE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3、 本项目实行服务费总价包干,</w:t>
      </w:r>
      <w:bookmarkStart w:id="0" w:name="_GoBack"/>
      <w:bookmarkEnd w:id="0"/>
      <w:r>
        <w:rPr>
          <w:rFonts w:hint="eastAsia" w:asciiTheme="minorEastAsia" w:hAnsiTheme="minorEastAsia" w:cstheme="minorEastAsia"/>
          <w:b w:val="0"/>
          <w:bCs w:val="0"/>
          <w:color w:val="auto"/>
          <w:sz w:val="24"/>
          <w:szCs w:val="24"/>
          <w:lang w:val="en-US" w:eastAsia="zh-CN"/>
        </w:rPr>
        <w:t>报价包含（但不限于）中标人的员工工资、社会保险、福利、税费、“中山市残疾人就业保障金”、员工培训费、餐饮、日常接待、办公费用、投入物资、防护用品、意外风险、首次进场交接费用等与本项目执行全过程中需要的其他费用或合同实施过程中不可预见的费用等。</w:t>
      </w:r>
    </w:p>
    <w:p w14:paraId="7143075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8"/>
          <w:szCs w:val="28"/>
          <w:lang w:val="en-US" w:eastAsia="zh-CN"/>
        </w:rPr>
      </w:pPr>
    </w:p>
    <w:p w14:paraId="2F61622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8"/>
          <w:szCs w:val="28"/>
          <w:lang w:val="en-US" w:eastAsia="zh-CN"/>
        </w:rPr>
      </w:pPr>
      <w:r>
        <w:rPr>
          <w:rFonts w:hint="eastAsia"/>
          <w:b/>
          <w:bCs/>
          <w:sz w:val="28"/>
          <w:szCs w:val="28"/>
          <w:lang w:val="en-US" w:eastAsia="zh-CN"/>
        </w:rPr>
        <w:t>报价公司：</w:t>
      </w:r>
    </w:p>
    <w:p w14:paraId="3E0506A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8"/>
          <w:szCs w:val="28"/>
          <w:lang w:val="en-US" w:eastAsia="zh-CN"/>
        </w:rPr>
      </w:pPr>
      <w:r>
        <w:rPr>
          <w:rFonts w:hint="eastAsia"/>
          <w:b/>
          <w:bCs/>
          <w:sz w:val="28"/>
          <w:szCs w:val="28"/>
          <w:lang w:val="en-US" w:eastAsia="zh-CN"/>
        </w:rPr>
        <w:t>联系人：</w:t>
      </w:r>
    </w:p>
    <w:p w14:paraId="50E21BD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8"/>
          <w:szCs w:val="28"/>
          <w:lang w:val="en-US" w:eastAsia="zh-CN"/>
        </w:rPr>
      </w:pPr>
      <w:r>
        <w:rPr>
          <w:rFonts w:hint="eastAsia"/>
          <w:b/>
          <w:bCs/>
          <w:sz w:val="28"/>
          <w:szCs w:val="28"/>
          <w:lang w:val="en-US" w:eastAsia="zh-CN"/>
        </w:rPr>
        <w:t>联系电话：</w:t>
      </w:r>
    </w:p>
    <w:p w14:paraId="247FA30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bCs/>
          <w:sz w:val="24"/>
          <w:szCs w:val="24"/>
          <w:lang w:val="en-US" w:eastAsia="zh-CN"/>
        </w:rPr>
      </w:pPr>
      <w:r>
        <w:rPr>
          <w:rFonts w:hint="eastAsia"/>
          <w:b/>
          <w:bCs/>
          <w:sz w:val="28"/>
          <w:szCs w:val="28"/>
          <w:lang w:val="en-US" w:eastAsia="zh-CN"/>
        </w:rPr>
        <w:t>报价日期：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NTJmZjRhMjhmZjY2NTdiMzIyZDVlZDRmYWFkNzgifQ=="/>
  </w:docVars>
  <w:rsids>
    <w:rsidRoot w:val="5A31568F"/>
    <w:rsid w:val="023A2E4D"/>
    <w:rsid w:val="0721282E"/>
    <w:rsid w:val="0BBB3692"/>
    <w:rsid w:val="0C7D096D"/>
    <w:rsid w:val="13601A1E"/>
    <w:rsid w:val="1D493D72"/>
    <w:rsid w:val="1FD0087F"/>
    <w:rsid w:val="23883035"/>
    <w:rsid w:val="27427277"/>
    <w:rsid w:val="28355465"/>
    <w:rsid w:val="31EF6F01"/>
    <w:rsid w:val="3A2F1A68"/>
    <w:rsid w:val="40F57DF5"/>
    <w:rsid w:val="414803DC"/>
    <w:rsid w:val="48C908AC"/>
    <w:rsid w:val="4D0354B6"/>
    <w:rsid w:val="51962A9D"/>
    <w:rsid w:val="52E85640"/>
    <w:rsid w:val="5A31568F"/>
    <w:rsid w:val="66105C08"/>
    <w:rsid w:val="667D76FA"/>
    <w:rsid w:val="6B106CF7"/>
    <w:rsid w:val="72981F80"/>
    <w:rsid w:val="78B635C7"/>
    <w:rsid w:val="7F433FBD"/>
    <w:rsid w:val="7F7B7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b/>
      <w:bCs/>
      <w:color w:val="000000"/>
      <w:sz w:val="21"/>
      <w:szCs w:val="21"/>
      <w:u w:val="none"/>
    </w:rPr>
  </w:style>
  <w:style w:type="character" w:customStyle="1" w:styleId="5">
    <w:name w:val="font31"/>
    <w:basedOn w:val="3"/>
    <w:qFormat/>
    <w:uiPriority w:val="0"/>
    <w:rPr>
      <w:rFonts w:hint="eastAsia" w:ascii="宋体" w:hAnsi="宋体" w:eastAsia="宋体" w:cs="宋体"/>
      <w:color w:val="000000"/>
      <w:sz w:val="21"/>
      <w:szCs w:val="21"/>
      <w:u w:val="none"/>
    </w:rPr>
  </w:style>
  <w:style w:type="paragraph" w:styleId="6">
    <w:name w:val="List Paragraph"/>
    <w:basedOn w:val="1"/>
    <w:qFormat/>
    <w:uiPriority w:val="34"/>
    <w:pPr>
      <w:widowControl/>
      <w:ind w:firstLine="420" w:firstLineChars="200"/>
      <w:jc w:val="left"/>
    </w:pPr>
    <w:rPr>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158</Words>
  <Characters>167</Characters>
  <Lines>0</Lines>
  <Paragraphs>0</Paragraphs>
  <TotalTime>0</TotalTime>
  <ScaleCrop>false</ScaleCrop>
  <LinksUpToDate>false</LinksUpToDate>
  <CharactersWithSpaces>168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2024-07-22T02:12:00Z</dcterms:created>
  <dc:creator>HH</dc:creator>
  <cp:lastModifiedBy>HH</cp:lastModifiedBy>
  <dcterms:modified xsi:type="dcterms:W3CDTF">2025-06-18T15:25:40Z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F822CB67B7BC49238102971243E14DED_11</vt:lpwstr>
  </property>
  <property fmtid="{D5CDD505-2E9C-101B-9397-08002B2CF9AE}" pid="4" name="KSOTemplateDocerSaveRecord">
    <vt:lpwstr>eyJoZGlkIjoiMGIxNTJmZjRhMjhmZjY2NTdiMzIyZDVlZDRmYWFkNzgiLCJ1c2VySWQiOiI1ODMyODAxMTgifQ==</vt:lpwstr>
  </property>
</Properties>
</file>