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D89EB">
      <w:pPr>
        <w:spacing w:line="440" w:lineRule="exact"/>
        <w:jc w:val="center"/>
        <w:rPr>
          <w:b/>
          <w:bCs/>
          <w:sz w:val="44"/>
          <w:szCs w:val="44"/>
        </w:rPr>
      </w:pPr>
      <w:r>
        <w:rPr>
          <w:rFonts w:hint="eastAsia"/>
          <w:b/>
          <w:bCs/>
          <w:sz w:val="44"/>
          <w:szCs w:val="44"/>
        </w:rPr>
        <w:t>报价单</w:t>
      </w:r>
    </w:p>
    <w:p w14:paraId="12CC769E">
      <w:pPr>
        <w:spacing w:line="440" w:lineRule="exact"/>
        <w:jc w:val="center"/>
        <w:rPr>
          <w:sz w:val="24"/>
          <w:szCs w:val="24"/>
        </w:rPr>
      </w:pPr>
    </w:p>
    <w:p w14:paraId="54FAA161">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49A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7883110">
            <w:pPr>
              <w:spacing w:line="360" w:lineRule="auto"/>
              <w:jc w:val="center"/>
              <w:rPr>
                <w:sz w:val="24"/>
                <w:szCs w:val="24"/>
              </w:rPr>
            </w:pPr>
            <w:r>
              <w:rPr>
                <w:rFonts w:hint="eastAsia"/>
                <w:sz w:val="24"/>
                <w:szCs w:val="24"/>
              </w:rPr>
              <w:t>设备名称</w:t>
            </w:r>
          </w:p>
        </w:tc>
        <w:tc>
          <w:tcPr>
            <w:tcW w:w="5835" w:type="dxa"/>
            <w:vAlign w:val="top"/>
          </w:tcPr>
          <w:p w14:paraId="02D3CBFE">
            <w:pPr>
              <w:spacing w:line="360" w:lineRule="auto"/>
              <w:jc w:val="left"/>
              <w:rPr>
                <w:sz w:val="24"/>
                <w:szCs w:val="24"/>
              </w:rPr>
            </w:pPr>
          </w:p>
        </w:tc>
      </w:tr>
      <w:tr w14:paraId="4BC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113D1EA">
            <w:pPr>
              <w:spacing w:line="360" w:lineRule="auto"/>
              <w:jc w:val="center"/>
              <w:rPr>
                <w:sz w:val="24"/>
                <w:szCs w:val="24"/>
              </w:rPr>
            </w:pPr>
            <w:r>
              <w:rPr>
                <w:rFonts w:hint="eastAsia"/>
                <w:sz w:val="24"/>
                <w:szCs w:val="24"/>
              </w:rPr>
              <w:t>型号</w:t>
            </w:r>
          </w:p>
        </w:tc>
        <w:tc>
          <w:tcPr>
            <w:tcW w:w="5835" w:type="dxa"/>
            <w:vAlign w:val="top"/>
          </w:tcPr>
          <w:p w14:paraId="6CF8104F">
            <w:pPr>
              <w:spacing w:line="360" w:lineRule="auto"/>
              <w:jc w:val="left"/>
              <w:rPr>
                <w:sz w:val="24"/>
                <w:szCs w:val="24"/>
              </w:rPr>
            </w:pPr>
          </w:p>
        </w:tc>
      </w:tr>
      <w:tr w14:paraId="1F4D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B630F19">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3DB6F721">
            <w:pPr>
              <w:spacing w:line="360" w:lineRule="auto"/>
              <w:jc w:val="left"/>
              <w:rPr>
                <w:sz w:val="24"/>
                <w:szCs w:val="24"/>
              </w:rPr>
            </w:pPr>
          </w:p>
        </w:tc>
      </w:tr>
      <w:tr w14:paraId="5287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94D944D">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45405545">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5E2AAF12">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B6D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02C2B25">
            <w:pPr>
              <w:spacing w:line="360" w:lineRule="auto"/>
              <w:jc w:val="center"/>
              <w:rPr>
                <w:sz w:val="24"/>
                <w:szCs w:val="24"/>
              </w:rPr>
            </w:pPr>
            <w:r>
              <w:rPr>
                <w:rFonts w:hint="eastAsia"/>
                <w:sz w:val="24"/>
                <w:szCs w:val="24"/>
              </w:rPr>
              <w:t>产地</w:t>
            </w:r>
          </w:p>
        </w:tc>
        <w:tc>
          <w:tcPr>
            <w:tcW w:w="5835" w:type="dxa"/>
            <w:vAlign w:val="top"/>
          </w:tcPr>
          <w:p w14:paraId="6E8AD354">
            <w:pPr>
              <w:spacing w:line="360" w:lineRule="auto"/>
              <w:jc w:val="left"/>
              <w:rPr>
                <w:sz w:val="24"/>
                <w:szCs w:val="24"/>
              </w:rPr>
            </w:pPr>
          </w:p>
        </w:tc>
      </w:tr>
      <w:tr w14:paraId="464F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1765368">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31E60F8F">
            <w:pPr>
              <w:spacing w:line="360" w:lineRule="auto"/>
              <w:jc w:val="left"/>
              <w:rPr>
                <w:sz w:val="24"/>
                <w:szCs w:val="24"/>
              </w:rPr>
            </w:pPr>
          </w:p>
        </w:tc>
      </w:tr>
      <w:tr w14:paraId="4C2B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EC887C">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9E26C20">
            <w:pPr>
              <w:spacing w:line="360" w:lineRule="auto"/>
              <w:jc w:val="left"/>
              <w:rPr>
                <w:sz w:val="24"/>
                <w:szCs w:val="24"/>
              </w:rPr>
            </w:pPr>
          </w:p>
        </w:tc>
      </w:tr>
      <w:tr w14:paraId="2F87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3844682">
            <w:pPr>
              <w:spacing w:line="360" w:lineRule="auto"/>
              <w:jc w:val="center"/>
              <w:rPr>
                <w:sz w:val="24"/>
                <w:szCs w:val="24"/>
              </w:rPr>
            </w:pPr>
            <w:r>
              <w:rPr>
                <w:rFonts w:hint="eastAsia"/>
                <w:sz w:val="24"/>
                <w:szCs w:val="24"/>
              </w:rPr>
              <w:t>单价（元）</w:t>
            </w:r>
          </w:p>
        </w:tc>
        <w:tc>
          <w:tcPr>
            <w:tcW w:w="5835" w:type="dxa"/>
            <w:vAlign w:val="top"/>
          </w:tcPr>
          <w:p w14:paraId="315D6E4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8BF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C6B637">
            <w:pPr>
              <w:spacing w:line="360" w:lineRule="auto"/>
              <w:jc w:val="center"/>
              <w:rPr>
                <w:sz w:val="24"/>
                <w:szCs w:val="24"/>
              </w:rPr>
            </w:pPr>
            <w:r>
              <w:rPr>
                <w:rFonts w:hint="eastAsia"/>
                <w:sz w:val="24"/>
                <w:szCs w:val="24"/>
              </w:rPr>
              <w:t>总价（元）</w:t>
            </w:r>
          </w:p>
        </w:tc>
        <w:tc>
          <w:tcPr>
            <w:tcW w:w="5835" w:type="dxa"/>
            <w:vAlign w:val="top"/>
          </w:tcPr>
          <w:p w14:paraId="002992B3">
            <w:pPr>
              <w:spacing w:line="360" w:lineRule="auto"/>
              <w:jc w:val="left"/>
              <w:rPr>
                <w:sz w:val="24"/>
                <w:szCs w:val="24"/>
              </w:rPr>
            </w:pPr>
          </w:p>
        </w:tc>
      </w:tr>
      <w:tr w14:paraId="0CF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D4BB765">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3EF9058B">
            <w:pPr>
              <w:spacing w:line="360" w:lineRule="auto"/>
              <w:jc w:val="left"/>
              <w:rPr>
                <w:rFonts w:hint="eastAsia"/>
                <w:sz w:val="21"/>
                <w:szCs w:val="21"/>
                <w:lang w:val="en-US" w:eastAsia="zh-CN"/>
              </w:rPr>
            </w:pPr>
          </w:p>
          <w:p w14:paraId="41184F2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32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AC3D7A6">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041CCAF">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8A6C97B">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0BB2709">
      <w:pPr>
        <w:jc w:val="center"/>
        <w:rPr>
          <w:rFonts w:hint="eastAsia"/>
          <w:sz w:val="24"/>
          <w:szCs w:val="24"/>
        </w:rPr>
      </w:pPr>
      <w:r>
        <w:rPr>
          <w:rFonts w:hint="eastAsia"/>
          <w:sz w:val="24"/>
          <w:szCs w:val="24"/>
        </w:rPr>
        <w:t xml:space="preserve">                                                                              </w:t>
      </w:r>
    </w:p>
    <w:p w14:paraId="73FB906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044E4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F36670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18C660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89178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AB760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18AFBB4">
      <w:pPr>
        <w:spacing w:line="440" w:lineRule="exact"/>
        <w:rPr>
          <w:rFonts w:hint="eastAsia"/>
          <w:b/>
          <w:bCs/>
          <w:color w:val="0000FF"/>
          <w:sz w:val="21"/>
          <w:szCs w:val="21"/>
        </w:rPr>
      </w:pPr>
      <w:r>
        <w:rPr>
          <w:rFonts w:hint="eastAsia"/>
          <w:b/>
          <w:bCs/>
          <w:color w:val="0000FF"/>
          <w:sz w:val="21"/>
          <w:szCs w:val="21"/>
        </w:rPr>
        <w:t>报价供应商须同时提供以下资料：</w:t>
      </w:r>
    </w:p>
    <w:p w14:paraId="47E5D9F8">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40DA6DCB">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DF5FD39">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335864EF">
      <w:pPr>
        <w:pStyle w:val="3"/>
        <w:ind w:left="0" w:leftChars="0" w:firstLine="0" w:firstLineChars="0"/>
        <w:rPr>
          <w:rFonts w:hint="eastAsia"/>
          <w:b/>
          <w:bCs/>
          <w:color w:val="0000FF"/>
          <w:sz w:val="24"/>
        </w:rPr>
      </w:pPr>
    </w:p>
    <w:p w14:paraId="47473814">
      <w:pPr>
        <w:pStyle w:val="3"/>
        <w:rPr>
          <w:rFonts w:hint="eastAsia"/>
          <w:b/>
          <w:bCs/>
          <w:color w:val="0000FF"/>
          <w:sz w:val="24"/>
        </w:rPr>
      </w:pPr>
    </w:p>
    <w:p w14:paraId="1EF12DBC">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1A6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5F514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5C637E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667FD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17A9F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87CA6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21AF4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FFDC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6AFA7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47BA83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EF6C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198B4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10CF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E1E62E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584663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34A9E2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B08E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11562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3EE1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01A4F6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661A13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26254A4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D174D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DBBC3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07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1CED79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F97C187">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2B2E572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248FD9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69850E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AA128AB">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C14FAD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D420998">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4EEB83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4BE23F2">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713F182B">
            <w:pPr>
              <w:jc w:val="center"/>
              <w:rPr>
                <w:rFonts w:hint="eastAsia" w:ascii="宋体" w:hAnsi="宋体" w:eastAsia="宋体" w:cs="宋体"/>
                <w:i w:val="0"/>
                <w:iCs w:val="0"/>
                <w:color w:val="000000"/>
                <w:sz w:val="18"/>
                <w:szCs w:val="18"/>
                <w:u w:val="none"/>
              </w:rPr>
            </w:pPr>
          </w:p>
        </w:tc>
      </w:tr>
      <w:tr w14:paraId="6DF0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93F850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3D01A589">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76FA03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357525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4B8D756">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B648470">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DD1209B">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639B6C72">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4EAE1E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0EB34AD">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15D34C91">
            <w:pPr>
              <w:rPr>
                <w:rFonts w:hint="eastAsia" w:ascii="宋体" w:hAnsi="宋体" w:eastAsia="宋体" w:cs="宋体"/>
                <w:i w:val="0"/>
                <w:iCs w:val="0"/>
                <w:color w:val="000000"/>
                <w:sz w:val="18"/>
                <w:szCs w:val="18"/>
                <w:u w:val="none"/>
              </w:rPr>
            </w:pPr>
          </w:p>
        </w:tc>
      </w:tr>
    </w:tbl>
    <w:p w14:paraId="764BD7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E29E4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1F876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744B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4D857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14E2BE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3E8F790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7D4EE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98525D6">
      <w:pPr>
        <w:spacing w:line="440" w:lineRule="exact"/>
        <w:jc w:val="center"/>
        <w:rPr>
          <w:rFonts w:hint="eastAsia"/>
          <w:b/>
          <w:sz w:val="32"/>
          <w:szCs w:val="32"/>
        </w:rPr>
      </w:pPr>
    </w:p>
    <w:p w14:paraId="4774242B">
      <w:pPr>
        <w:spacing w:line="440" w:lineRule="exact"/>
        <w:jc w:val="center"/>
        <w:rPr>
          <w:rFonts w:hint="eastAsia"/>
          <w:b/>
          <w:sz w:val="32"/>
          <w:szCs w:val="32"/>
        </w:rPr>
      </w:pPr>
    </w:p>
    <w:p w14:paraId="4D349031">
      <w:pPr>
        <w:spacing w:line="440" w:lineRule="exact"/>
        <w:jc w:val="both"/>
        <w:rPr>
          <w:rFonts w:hint="eastAsia"/>
          <w:b/>
          <w:sz w:val="32"/>
          <w:szCs w:val="32"/>
        </w:rPr>
      </w:pPr>
    </w:p>
    <w:p w14:paraId="73D68F1F">
      <w:pPr>
        <w:pStyle w:val="3"/>
        <w:rPr>
          <w:rFonts w:hint="eastAsia"/>
          <w:b/>
          <w:sz w:val="32"/>
          <w:szCs w:val="32"/>
        </w:rPr>
      </w:pPr>
    </w:p>
    <w:p w14:paraId="16E7D330">
      <w:pPr>
        <w:pStyle w:val="3"/>
        <w:rPr>
          <w:rFonts w:hint="eastAsia"/>
          <w:b/>
          <w:sz w:val="32"/>
          <w:szCs w:val="32"/>
        </w:rPr>
      </w:pPr>
    </w:p>
    <w:p w14:paraId="4F78178C">
      <w:pPr>
        <w:pStyle w:val="3"/>
        <w:rPr>
          <w:rFonts w:hint="eastAsia"/>
          <w:b/>
          <w:sz w:val="32"/>
          <w:szCs w:val="32"/>
        </w:rPr>
      </w:pPr>
    </w:p>
    <w:p w14:paraId="744B1676">
      <w:pPr>
        <w:pStyle w:val="3"/>
        <w:rPr>
          <w:rFonts w:hint="eastAsia"/>
          <w:b/>
          <w:sz w:val="32"/>
          <w:szCs w:val="32"/>
        </w:rPr>
      </w:pPr>
    </w:p>
    <w:p w14:paraId="35D09825">
      <w:pPr>
        <w:spacing w:line="440" w:lineRule="exact"/>
        <w:jc w:val="center"/>
        <w:rPr>
          <w:rFonts w:hint="eastAsia"/>
          <w:b/>
          <w:sz w:val="32"/>
          <w:szCs w:val="32"/>
        </w:rPr>
      </w:pPr>
    </w:p>
    <w:p w14:paraId="6813A2A3">
      <w:pPr>
        <w:spacing w:line="440" w:lineRule="exact"/>
        <w:jc w:val="both"/>
        <w:rPr>
          <w:rFonts w:hint="eastAsia"/>
          <w:b/>
          <w:sz w:val="32"/>
          <w:szCs w:val="32"/>
        </w:rPr>
      </w:pPr>
    </w:p>
    <w:p w14:paraId="731B4524">
      <w:pPr>
        <w:spacing w:line="440" w:lineRule="exact"/>
        <w:jc w:val="center"/>
        <w:rPr>
          <w:rFonts w:hint="eastAsia"/>
          <w:b/>
          <w:sz w:val="32"/>
          <w:szCs w:val="32"/>
        </w:rPr>
      </w:pPr>
    </w:p>
    <w:p w14:paraId="2B35F68C">
      <w:pPr>
        <w:spacing w:line="440" w:lineRule="exact"/>
        <w:jc w:val="center"/>
        <w:rPr>
          <w:b/>
          <w:sz w:val="32"/>
          <w:szCs w:val="32"/>
        </w:rPr>
      </w:pPr>
      <w:r>
        <w:rPr>
          <w:rFonts w:hint="eastAsia"/>
          <w:b/>
          <w:sz w:val="32"/>
          <w:szCs w:val="32"/>
        </w:rPr>
        <w:t>参数偏离情况表</w:t>
      </w:r>
    </w:p>
    <w:p w14:paraId="44DB9999">
      <w:pPr>
        <w:spacing w:line="440" w:lineRule="exact"/>
        <w:rPr>
          <w:b/>
          <w:bCs/>
          <w:sz w:val="24"/>
        </w:rPr>
      </w:pPr>
      <w:r>
        <w:rPr>
          <w:rFonts w:hint="eastAsia"/>
          <w:b/>
          <w:bCs/>
          <w:sz w:val="24"/>
        </w:rPr>
        <w:t>填写要求：</w:t>
      </w:r>
    </w:p>
    <w:p w14:paraId="0BB8145B">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0F19CDD7">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C5BBF1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4ED7C288">
      <w:pPr>
        <w:spacing w:line="380" w:lineRule="exact"/>
        <w:rPr>
          <w:rFonts w:ascii="宋体" w:hAnsi="宋体"/>
          <w:color w:val="000000"/>
          <w:szCs w:val="21"/>
        </w:rPr>
      </w:pPr>
    </w:p>
    <w:p w14:paraId="13A56B8B">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260ED32">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AA7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681FF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CB9AE4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76BCC16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4DF885D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0E3461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FBEE67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D33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5DDD43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1DDC971">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FED9C6D">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BD3D391">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792E817">
            <w:pPr>
              <w:widowControl/>
              <w:spacing w:line="440" w:lineRule="exact"/>
              <w:rPr>
                <w:rFonts w:ascii="宋体" w:hAnsi="宋体" w:cs="宋体"/>
                <w:bCs/>
                <w:sz w:val="18"/>
                <w:szCs w:val="18"/>
              </w:rPr>
            </w:pPr>
          </w:p>
        </w:tc>
      </w:tr>
      <w:tr w14:paraId="1680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CA4637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019CCC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B62159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715E83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0A3D384">
            <w:pPr>
              <w:widowControl/>
              <w:spacing w:line="440" w:lineRule="exact"/>
              <w:rPr>
                <w:rFonts w:ascii="宋体" w:hAnsi="宋体" w:cs="宋体"/>
                <w:bCs/>
                <w:sz w:val="18"/>
                <w:szCs w:val="18"/>
              </w:rPr>
            </w:pPr>
          </w:p>
        </w:tc>
      </w:tr>
      <w:tr w14:paraId="597C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7EB4AA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1487F8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36AB45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A27123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63F9CCF">
            <w:pPr>
              <w:widowControl/>
              <w:spacing w:line="440" w:lineRule="exact"/>
              <w:rPr>
                <w:rFonts w:ascii="宋体" w:hAnsi="宋体" w:cs="宋体"/>
                <w:bCs/>
                <w:sz w:val="18"/>
                <w:szCs w:val="18"/>
              </w:rPr>
            </w:pPr>
          </w:p>
        </w:tc>
      </w:tr>
      <w:tr w14:paraId="381D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76ED25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AAEA94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D8D351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AFFEAB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CC3DB98">
            <w:pPr>
              <w:widowControl/>
              <w:spacing w:line="440" w:lineRule="exact"/>
              <w:rPr>
                <w:rFonts w:ascii="宋体" w:hAnsi="宋体" w:cs="宋体"/>
                <w:bCs/>
                <w:sz w:val="18"/>
                <w:szCs w:val="18"/>
              </w:rPr>
            </w:pPr>
          </w:p>
        </w:tc>
      </w:tr>
      <w:tr w14:paraId="7924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AEBFF2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D9598D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89E78C5">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9BDCA7D">
            <w:pPr>
              <w:spacing w:line="440" w:lineRule="exact"/>
              <w:jc w:val="center"/>
              <w:rPr>
                <w:rFonts w:ascii="宋体" w:hAnsi="宋体" w:cs="宋体"/>
                <w:bCs/>
                <w:sz w:val="18"/>
                <w:szCs w:val="18"/>
              </w:rPr>
            </w:pPr>
          </w:p>
        </w:tc>
        <w:tc>
          <w:tcPr>
            <w:tcW w:w="1669" w:type="dxa"/>
            <w:shd w:val="clear" w:color="000000" w:fill="FFFFFF"/>
            <w:noWrap/>
            <w:vAlign w:val="center"/>
          </w:tcPr>
          <w:p w14:paraId="5B2A2763">
            <w:pPr>
              <w:widowControl/>
              <w:spacing w:line="440" w:lineRule="exact"/>
              <w:rPr>
                <w:rFonts w:ascii="宋体" w:hAnsi="宋体" w:cs="宋体"/>
                <w:bCs/>
                <w:sz w:val="18"/>
                <w:szCs w:val="18"/>
              </w:rPr>
            </w:pPr>
          </w:p>
        </w:tc>
      </w:tr>
      <w:tr w14:paraId="68DB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24AEC1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A0AA0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B1C8506">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E1E7530">
            <w:pPr>
              <w:spacing w:line="440" w:lineRule="exact"/>
              <w:jc w:val="center"/>
              <w:rPr>
                <w:rFonts w:ascii="宋体" w:hAnsi="宋体" w:cs="宋体"/>
                <w:bCs/>
                <w:sz w:val="18"/>
                <w:szCs w:val="18"/>
              </w:rPr>
            </w:pPr>
          </w:p>
        </w:tc>
        <w:tc>
          <w:tcPr>
            <w:tcW w:w="1669" w:type="dxa"/>
            <w:shd w:val="clear" w:color="000000" w:fill="FFFFFF"/>
            <w:noWrap/>
            <w:vAlign w:val="center"/>
          </w:tcPr>
          <w:p w14:paraId="755637F8">
            <w:pPr>
              <w:widowControl/>
              <w:spacing w:line="440" w:lineRule="exact"/>
              <w:rPr>
                <w:rFonts w:ascii="宋体" w:hAnsi="宋体" w:cs="宋体"/>
                <w:bCs/>
                <w:sz w:val="18"/>
                <w:szCs w:val="18"/>
              </w:rPr>
            </w:pPr>
          </w:p>
        </w:tc>
      </w:tr>
      <w:tr w14:paraId="73A3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F4288E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BEF50E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EA3EFE7">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13FBCD4">
            <w:pPr>
              <w:spacing w:line="440" w:lineRule="exact"/>
              <w:jc w:val="center"/>
              <w:rPr>
                <w:rFonts w:ascii="宋体" w:hAnsi="宋体" w:cs="宋体"/>
                <w:bCs/>
                <w:sz w:val="18"/>
                <w:szCs w:val="18"/>
              </w:rPr>
            </w:pPr>
          </w:p>
        </w:tc>
        <w:tc>
          <w:tcPr>
            <w:tcW w:w="1669" w:type="dxa"/>
            <w:shd w:val="clear" w:color="000000" w:fill="FFFFFF"/>
            <w:noWrap/>
            <w:vAlign w:val="center"/>
          </w:tcPr>
          <w:p w14:paraId="4F06F96E">
            <w:pPr>
              <w:widowControl/>
              <w:spacing w:line="440" w:lineRule="exact"/>
              <w:rPr>
                <w:rFonts w:ascii="宋体" w:hAnsi="宋体" w:cs="宋体"/>
                <w:bCs/>
                <w:sz w:val="18"/>
                <w:szCs w:val="18"/>
              </w:rPr>
            </w:pPr>
          </w:p>
        </w:tc>
      </w:tr>
    </w:tbl>
    <w:p w14:paraId="62990C0D">
      <w:pPr>
        <w:spacing w:line="340" w:lineRule="exact"/>
        <w:rPr>
          <w:rFonts w:ascii="宋体"/>
          <w:sz w:val="30"/>
          <w:szCs w:val="30"/>
        </w:rPr>
      </w:pPr>
    </w:p>
    <w:p w14:paraId="3C040A5F">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743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EB56B9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DA7000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9AA005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B73B6E1">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F41D00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81F153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5FD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64603F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DC39276">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483310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7F5C0B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873CFCE">
            <w:pPr>
              <w:widowControl/>
              <w:spacing w:line="440" w:lineRule="exact"/>
              <w:rPr>
                <w:rFonts w:ascii="宋体" w:hAnsi="宋体" w:cs="宋体"/>
                <w:bCs/>
                <w:sz w:val="18"/>
                <w:szCs w:val="18"/>
              </w:rPr>
            </w:pPr>
          </w:p>
        </w:tc>
      </w:tr>
      <w:tr w14:paraId="121E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A6A36C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C0536DE">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95CF434">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28C482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E583CFA">
            <w:pPr>
              <w:widowControl/>
              <w:spacing w:line="440" w:lineRule="exact"/>
              <w:rPr>
                <w:rFonts w:ascii="宋体" w:hAnsi="宋体" w:cs="宋体"/>
                <w:bCs/>
                <w:sz w:val="18"/>
                <w:szCs w:val="18"/>
              </w:rPr>
            </w:pPr>
          </w:p>
        </w:tc>
      </w:tr>
      <w:tr w14:paraId="56F9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696414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FD2CC3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BCEA5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1E9FA6C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389A7CA">
            <w:pPr>
              <w:widowControl/>
              <w:spacing w:line="440" w:lineRule="exact"/>
              <w:rPr>
                <w:rFonts w:ascii="宋体" w:hAnsi="宋体" w:cs="宋体"/>
                <w:bCs/>
                <w:sz w:val="18"/>
                <w:szCs w:val="18"/>
              </w:rPr>
            </w:pPr>
          </w:p>
        </w:tc>
      </w:tr>
      <w:tr w14:paraId="0BD5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2C8C33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7669B27">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9E31010">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0EB5D34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1003C22">
            <w:pPr>
              <w:widowControl/>
              <w:spacing w:line="440" w:lineRule="exact"/>
              <w:rPr>
                <w:rFonts w:ascii="宋体" w:hAnsi="宋体" w:cs="宋体"/>
                <w:bCs/>
                <w:sz w:val="18"/>
                <w:szCs w:val="18"/>
              </w:rPr>
            </w:pPr>
          </w:p>
        </w:tc>
      </w:tr>
      <w:tr w14:paraId="1D0D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AACDDC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0B7467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83D00C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E1E5BA7">
            <w:pPr>
              <w:spacing w:line="440" w:lineRule="exact"/>
              <w:jc w:val="center"/>
              <w:rPr>
                <w:rFonts w:ascii="宋体" w:hAnsi="宋体" w:cs="宋体"/>
                <w:bCs/>
                <w:sz w:val="18"/>
                <w:szCs w:val="18"/>
              </w:rPr>
            </w:pPr>
          </w:p>
        </w:tc>
        <w:tc>
          <w:tcPr>
            <w:tcW w:w="1669" w:type="dxa"/>
            <w:shd w:val="clear" w:color="000000" w:fill="FFFFFF"/>
            <w:noWrap/>
            <w:vAlign w:val="center"/>
          </w:tcPr>
          <w:p w14:paraId="19E8592E">
            <w:pPr>
              <w:widowControl/>
              <w:spacing w:line="440" w:lineRule="exact"/>
              <w:rPr>
                <w:rFonts w:ascii="宋体" w:hAnsi="宋体" w:cs="宋体"/>
                <w:bCs/>
                <w:sz w:val="18"/>
                <w:szCs w:val="18"/>
              </w:rPr>
            </w:pPr>
          </w:p>
        </w:tc>
      </w:tr>
      <w:tr w14:paraId="414D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34FAE6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BEBFC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A739BF2">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DF75A74">
            <w:pPr>
              <w:spacing w:line="440" w:lineRule="exact"/>
              <w:jc w:val="center"/>
              <w:rPr>
                <w:rFonts w:ascii="宋体" w:hAnsi="宋体" w:cs="宋体"/>
                <w:bCs/>
                <w:sz w:val="18"/>
                <w:szCs w:val="18"/>
              </w:rPr>
            </w:pPr>
          </w:p>
        </w:tc>
        <w:tc>
          <w:tcPr>
            <w:tcW w:w="1669" w:type="dxa"/>
            <w:shd w:val="clear" w:color="000000" w:fill="FFFFFF"/>
            <w:noWrap/>
            <w:vAlign w:val="center"/>
          </w:tcPr>
          <w:p w14:paraId="18D31405">
            <w:pPr>
              <w:widowControl/>
              <w:spacing w:line="440" w:lineRule="exact"/>
              <w:rPr>
                <w:rFonts w:ascii="宋体" w:hAnsi="宋体" w:cs="宋体"/>
                <w:bCs/>
                <w:sz w:val="18"/>
                <w:szCs w:val="18"/>
              </w:rPr>
            </w:pPr>
          </w:p>
        </w:tc>
      </w:tr>
      <w:tr w14:paraId="6DEC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E9C313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09C646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2B4F75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C28C93B">
            <w:pPr>
              <w:spacing w:line="440" w:lineRule="exact"/>
              <w:jc w:val="center"/>
              <w:rPr>
                <w:rFonts w:ascii="宋体" w:hAnsi="宋体" w:cs="宋体"/>
                <w:bCs/>
                <w:sz w:val="18"/>
                <w:szCs w:val="18"/>
              </w:rPr>
            </w:pPr>
          </w:p>
        </w:tc>
        <w:tc>
          <w:tcPr>
            <w:tcW w:w="1669" w:type="dxa"/>
            <w:shd w:val="clear" w:color="000000" w:fill="FFFFFF"/>
            <w:noWrap/>
            <w:vAlign w:val="center"/>
          </w:tcPr>
          <w:p w14:paraId="6AACB3A1">
            <w:pPr>
              <w:widowControl/>
              <w:spacing w:line="440" w:lineRule="exact"/>
              <w:rPr>
                <w:rFonts w:ascii="宋体" w:hAnsi="宋体" w:cs="宋体"/>
                <w:bCs/>
                <w:sz w:val="18"/>
                <w:szCs w:val="18"/>
              </w:rPr>
            </w:pPr>
          </w:p>
        </w:tc>
      </w:tr>
    </w:tbl>
    <w:p w14:paraId="4070B591">
      <w:pPr>
        <w:tabs>
          <w:tab w:val="left" w:pos="720"/>
        </w:tabs>
        <w:spacing w:line="340" w:lineRule="exact"/>
        <w:jc w:val="left"/>
        <w:rPr>
          <w:rFonts w:ascii="宋体" w:hAnsi="宋体"/>
          <w:b/>
          <w:bCs/>
          <w:sz w:val="30"/>
          <w:szCs w:val="30"/>
        </w:rPr>
      </w:pPr>
    </w:p>
    <w:p w14:paraId="72DFB579">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测试刺激器</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疼痛科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default" w:ascii="仿宋" w:hAnsi="仿宋" w:eastAsia="仿宋" w:cs="仿宋"/>
          <w:color w:val="000000" w:themeColor="text1"/>
          <w:sz w:val="24"/>
          <w:lang w:val="en-US" w:eastAsia="zh-CN"/>
        </w:rPr>
        <w:t>测试刺激器</w:t>
      </w:r>
    </w:p>
    <w:p w14:paraId="26B12F7A">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用途：用于脊髓电刺手术过程中电极的定位测试。</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51A7FE0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rPr>
        <w:t>脉冲幅度:电压:0-10V可调</w:t>
      </w:r>
    </w:p>
    <w:p w14:paraId="3D0380A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rPr>
        <w:t>电流:0-25mA可调</w:t>
      </w:r>
    </w:p>
    <w:p w14:paraId="7E067088">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脉</w:t>
      </w:r>
      <w:r>
        <w:rPr>
          <w:rFonts w:hint="eastAsia" w:ascii="仿宋" w:hAnsi="仿宋" w:eastAsia="仿宋" w:cs="仿宋"/>
          <w:b w:val="0"/>
          <w:bCs/>
          <w:color w:val="000000" w:themeColor="text1"/>
          <w:sz w:val="24"/>
          <w:lang w:val="en-US" w:eastAsia="zh-CN"/>
        </w:rPr>
        <w:t>冲</w:t>
      </w:r>
      <w:r>
        <w:rPr>
          <w:rFonts w:hint="eastAsia" w:ascii="仿宋" w:hAnsi="仿宋" w:eastAsia="仿宋" w:cs="仿宋"/>
          <w:b w:val="0"/>
          <w:bCs/>
          <w:color w:val="000000" w:themeColor="text1"/>
          <w:sz w:val="24"/>
        </w:rPr>
        <w:t>频率:</w:t>
      </w:r>
      <w:r>
        <w:rPr>
          <w:rFonts w:hint="eastAsia" w:ascii="仿宋" w:hAnsi="仿宋" w:eastAsia="仿宋" w:cs="仿宋"/>
          <w:b w:val="0"/>
          <w:bCs/>
          <w:color w:val="000000" w:themeColor="text1"/>
          <w:sz w:val="24"/>
          <w:lang w:val="en-US" w:eastAsia="zh-CN"/>
        </w:rPr>
        <w:t>SCS</w:t>
      </w:r>
      <w:r>
        <w:rPr>
          <w:rFonts w:hint="eastAsia" w:ascii="仿宋" w:hAnsi="仿宋" w:eastAsia="仿宋" w:cs="仿宋"/>
          <w:b w:val="0"/>
          <w:bCs/>
          <w:color w:val="000000" w:themeColor="text1"/>
          <w:sz w:val="24"/>
        </w:rPr>
        <w:t xml:space="preserve">模式:2-2kHZ </w:t>
      </w:r>
    </w:p>
    <w:p w14:paraId="1022B3E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脉冲宽度:</w:t>
      </w:r>
      <w:r>
        <w:rPr>
          <w:rFonts w:hint="eastAsia" w:ascii="仿宋" w:hAnsi="仿宋" w:eastAsia="仿宋" w:cs="仿宋"/>
          <w:b w:val="0"/>
          <w:bCs/>
          <w:color w:val="000000" w:themeColor="text1"/>
          <w:sz w:val="24"/>
          <w:lang w:val="en-US" w:eastAsia="zh-CN"/>
        </w:rPr>
        <w:t>SCS</w:t>
      </w:r>
      <w:r>
        <w:rPr>
          <w:rFonts w:hint="eastAsia" w:ascii="仿宋" w:hAnsi="仿宋" w:eastAsia="仿宋" w:cs="仿宋"/>
          <w:b w:val="0"/>
          <w:bCs/>
          <w:color w:val="000000" w:themeColor="text1"/>
          <w:sz w:val="24"/>
        </w:rPr>
        <w:t>模式:20-1000us</w:t>
      </w:r>
    </w:p>
    <w:p w14:paraId="3CE665A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5、程序组</w:t>
      </w:r>
      <w:r>
        <w:rPr>
          <w:rFonts w:hint="eastAsia" w:ascii="仿宋" w:hAnsi="仿宋" w:eastAsia="仿宋" w:cs="仿宋"/>
          <w:b w:val="0"/>
          <w:bCs/>
          <w:color w:val="000000" w:themeColor="text1"/>
          <w:sz w:val="24"/>
        </w:rPr>
        <w:t>:可设 1-16个,可独立设置参数</w:t>
      </w:r>
    </w:p>
    <w:p w14:paraId="200515B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6、</w:t>
      </w:r>
      <w:r>
        <w:rPr>
          <w:rFonts w:hint="eastAsia" w:ascii="仿宋" w:hAnsi="仿宋" w:eastAsia="仿宋" w:cs="仿宋"/>
          <w:b w:val="0"/>
          <w:bCs/>
          <w:color w:val="000000" w:themeColor="text1"/>
          <w:sz w:val="24"/>
        </w:rPr>
        <w:t>多</w:t>
      </w:r>
      <w:r>
        <w:rPr>
          <w:rFonts w:hint="eastAsia" w:ascii="仿宋" w:hAnsi="仿宋" w:eastAsia="仿宋" w:cs="仿宋"/>
          <w:b w:val="0"/>
          <w:bCs/>
          <w:color w:val="000000" w:themeColor="text1"/>
          <w:sz w:val="24"/>
          <w:lang w:val="en-US" w:eastAsia="zh-CN"/>
        </w:rPr>
        <w:t>刺激部位：SCS</w:t>
      </w:r>
      <w:r>
        <w:rPr>
          <w:rFonts w:hint="eastAsia" w:ascii="仿宋" w:hAnsi="仿宋" w:eastAsia="仿宋" w:cs="仿宋"/>
          <w:b w:val="0"/>
          <w:bCs/>
          <w:color w:val="000000" w:themeColor="text1"/>
          <w:sz w:val="24"/>
        </w:rPr>
        <w:t>模式:可设置1-</w:t>
      </w: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个不同的刺激部位</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rPr>
        <w:t>包括触点极性,</w:t>
      </w:r>
      <w:r>
        <w:rPr>
          <w:rFonts w:hint="eastAsia" w:ascii="仿宋" w:hAnsi="仿宋" w:eastAsia="仿宋" w:cs="仿宋"/>
          <w:b w:val="0"/>
          <w:bCs/>
          <w:color w:val="000000" w:themeColor="text1"/>
          <w:sz w:val="24"/>
          <w:lang w:val="en-US" w:eastAsia="zh-CN"/>
        </w:rPr>
        <w:t>脉冲</w:t>
      </w:r>
      <w:r>
        <w:rPr>
          <w:rFonts w:hint="eastAsia" w:ascii="仿宋" w:hAnsi="仿宋" w:eastAsia="仿宋" w:cs="仿宋"/>
          <w:b w:val="0"/>
          <w:bCs/>
          <w:color w:val="000000" w:themeColor="text1"/>
          <w:sz w:val="24"/>
        </w:rPr>
        <w:t>幅度、</w:t>
      </w:r>
      <w:r>
        <w:rPr>
          <w:rFonts w:hint="eastAsia" w:ascii="仿宋" w:hAnsi="仿宋" w:eastAsia="仿宋" w:cs="仿宋"/>
          <w:b w:val="0"/>
          <w:bCs/>
          <w:color w:val="000000" w:themeColor="text1"/>
          <w:sz w:val="24"/>
          <w:lang w:val="en-US" w:eastAsia="zh-CN"/>
        </w:rPr>
        <w:t>脉宽</w:t>
      </w:r>
      <w:r>
        <w:rPr>
          <w:rFonts w:hint="eastAsia" w:ascii="仿宋" w:hAnsi="仿宋" w:eastAsia="仿宋" w:cs="仿宋"/>
          <w:b w:val="0"/>
          <w:bCs/>
          <w:color w:val="000000" w:themeColor="text1"/>
          <w:sz w:val="24"/>
        </w:rPr>
        <w:t>及频率</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rPr>
        <w:t>不同刺激</w:t>
      </w:r>
      <w:r>
        <w:rPr>
          <w:rFonts w:hint="eastAsia" w:ascii="仿宋" w:hAnsi="仿宋" w:eastAsia="仿宋" w:cs="仿宋"/>
          <w:b w:val="0"/>
          <w:bCs/>
          <w:color w:val="000000" w:themeColor="text1"/>
          <w:sz w:val="24"/>
          <w:lang w:val="en-US" w:eastAsia="zh-CN"/>
        </w:rPr>
        <w:t>部位</w:t>
      </w:r>
      <w:r>
        <w:rPr>
          <w:rFonts w:hint="eastAsia" w:ascii="仿宋" w:hAnsi="仿宋" w:eastAsia="仿宋" w:cs="仿宋"/>
          <w:b w:val="0"/>
          <w:bCs/>
          <w:color w:val="000000" w:themeColor="text1"/>
          <w:sz w:val="24"/>
        </w:rPr>
        <w:t>的触点极性、脉冲幅度和</w:t>
      </w:r>
      <w:r>
        <w:rPr>
          <w:rFonts w:hint="eastAsia" w:ascii="仿宋" w:hAnsi="仿宋" w:eastAsia="仿宋" w:cs="仿宋"/>
          <w:b w:val="0"/>
          <w:bCs/>
          <w:color w:val="000000" w:themeColor="text1"/>
          <w:sz w:val="24"/>
          <w:lang w:val="en-US" w:eastAsia="zh-CN"/>
        </w:rPr>
        <w:t>脉宽</w:t>
      </w:r>
      <w:r>
        <w:rPr>
          <w:rFonts w:hint="eastAsia" w:ascii="仿宋" w:hAnsi="仿宋" w:eastAsia="仿宋" w:cs="仿宋"/>
          <w:b w:val="0"/>
          <w:bCs/>
          <w:color w:val="000000" w:themeColor="text1"/>
          <w:sz w:val="24"/>
        </w:rPr>
        <w:t>可</w:t>
      </w:r>
      <w:r>
        <w:rPr>
          <w:rFonts w:hint="eastAsia" w:ascii="仿宋" w:hAnsi="仿宋" w:eastAsia="仿宋" w:cs="仿宋"/>
          <w:b w:val="0"/>
          <w:bCs/>
          <w:color w:val="000000" w:themeColor="text1"/>
          <w:sz w:val="24"/>
          <w:lang w:eastAsia="zh-CN"/>
        </w:rPr>
        <w:t>独立设置</w:t>
      </w:r>
      <w:r>
        <w:rPr>
          <w:rFonts w:hint="eastAsia" w:ascii="仿宋" w:hAnsi="仿宋" w:eastAsia="仿宋" w:cs="仿宋"/>
          <w:b w:val="0"/>
          <w:bCs/>
          <w:color w:val="000000" w:themeColor="text1"/>
          <w:sz w:val="24"/>
        </w:rPr>
        <w:t>,频率相同。</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96"/>
        <w:gridCol w:w="1396"/>
        <w:gridCol w:w="1212"/>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4696"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396"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212"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696" w:type="dxa"/>
          </w:tcPr>
          <w:p w14:paraId="42ECF333">
            <w:pPr>
              <w:spacing w:line="440" w:lineRule="exact"/>
              <w:rPr>
                <w:rFonts w:ascii="仿宋" w:hAnsi="仿宋" w:eastAsia="仿宋" w:cs="仿宋"/>
                <w:b w:val="0"/>
                <w:bCs/>
                <w:color w:val="000000" w:themeColor="text1"/>
                <w:sz w:val="24"/>
              </w:rPr>
            </w:pPr>
            <w:r>
              <w:rPr>
                <w:rFonts w:hint="eastAsia" w:ascii="仿宋" w:hAnsi="仿宋" w:eastAsia="仿宋" w:cs="仿宋"/>
                <w:b w:val="0"/>
                <w:bCs/>
                <w:color w:val="000000" w:themeColor="text1"/>
                <w:sz w:val="24"/>
              </w:rPr>
              <w:t>测试刺激器</w:t>
            </w:r>
          </w:p>
        </w:tc>
        <w:tc>
          <w:tcPr>
            <w:tcW w:w="1396" w:type="dxa"/>
          </w:tcPr>
          <w:p w14:paraId="73DFF0D8">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12" w:type="dxa"/>
          </w:tcPr>
          <w:p w14:paraId="76FEFD8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696" w:type="dxa"/>
          </w:tcPr>
          <w:p w14:paraId="31B63238">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适配器</w:t>
            </w:r>
          </w:p>
        </w:tc>
        <w:tc>
          <w:tcPr>
            <w:tcW w:w="1396" w:type="dxa"/>
          </w:tcPr>
          <w:p w14:paraId="358E2F02">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12" w:type="dxa"/>
          </w:tcPr>
          <w:p w14:paraId="6F4FDCA0">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bl>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w:t>
      </w:r>
      <w:r>
        <w:rPr>
          <w:rFonts w:hint="eastAsia" w:ascii="仿宋" w:hAnsi="仿宋" w:eastAsia="仿宋" w:cs="仿宋"/>
          <w:color w:val="000000" w:themeColor="text1"/>
          <w:sz w:val="24"/>
          <w:highlight w:val="none"/>
        </w:rPr>
        <w:t>全额发票，采购人确认发票无误后一个月内支付合同总金额的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081B103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411388"/>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2025-06-20T08:14:06Z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