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bookmarkStart w:id="0" w:name="_GoBack"/>
      <w:bookmarkEnd w:id="0"/>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2D2DE9D0">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28D36C83">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3DD21C9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7A61F31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0F4D8AD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9A60934">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51A4310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66A55C32">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4066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7B3897B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40B349FD">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0097DCF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51C1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5D32ECBD">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肢体康复训练设备</w:t>
            </w:r>
          </w:p>
        </w:tc>
        <w:tc>
          <w:tcPr>
            <w:tcW w:w="1833" w:type="dxa"/>
          </w:tcPr>
          <w:p w14:paraId="029C5B51">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康复科</w:t>
            </w:r>
          </w:p>
        </w:tc>
        <w:tc>
          <w:tcPr>
            <w:tcW w:w="2131" w:type="dxa"/>
          </w:tcPr>
          <w:p w14:paraId="4FE693BA">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bl>
    <w:p w14:paraId="05F57CC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val="en-US" w:eastAsia="zh-CN"/>
          <w14:textFill>
            <w14:solidFill>
              <w14:schemeClr w14:val="tx1"/>
            </w14:solidFill>
          </w14:textFill>
        </w:rPr>
        <w:t>肢体康复训练设备</w:t>
      </w:r>
    </w:p>
    <w:p w14:paraId="5396503B">
      <w:pPr>
        <w:spacing w:line="440" w:lineRule="exact"/>
        <w:rPr>
          <w:rFonts w:ascii="仿宋" w:hAnsi="仿宋" w:eastAsia="仿宋" w:cs="仿宋"/>
          <w:color w:val="000000" w:themeColor="text1"/>
          <w:sz w:val="24"/>
          <w14:textFill>
            <w14:solidFill>
              <w14:schemeClr w14:val="tx1"/>
            </w14:solidFill>
          </w14:textFill>
        </w:rPr>
      </w:pPr>
    </w:p>
    <w:p w14:paraId="1CDE014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p>
    <w:p w14:paraId="7A9A8733">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用于</w:t>
      </w:r>
      <w:r>
        <w:rPr>
          <w:rFonts w:hint="eastAsia" w:ascii="仿宋" w:hAnsi="仿宋" w:eastAsia="仿宋" w:cs="仿宋"/>
          <w:b/>
          <w:color w:val="000000" w:themeColor="text1"/>
          <w:sz w:val="24"/>
          <w14:textFill>
            <w14:solidFill>
              <w14:schemeClr w14:val="tx1"/>
            </w14:solidFill>
          </w14:textFill>
        </w:rPr>
        <w:t>患者从完全被动训练阶段到主动和被动训练相交叉的助力训练阶段到完全的主动训练阶段到初期主动力量训练阶段的患者康复过程</w:t>
      </w:r>
      <w:r>
        <w:rPr>
          <w:rFonts w:hint="eastAsia" w:ascii="仿宋" w:hAnsi="仿宋" w:eastAsia="仿宋" w:cs="仿宋"/>
          <w:b/>
          <w:color w:val="000000" w:themeColor="text1"/>
          <w:sz w:val="24"/>
          <w:lang w:eastAsia="zh-CN"/>
          <w14:textFill>
            <w14:solidFill>
              <w14:schemeClr w14:val="tx1"/>
            </w14:solidFill>
          </w14:textFill>
        </w:rPr>
        <w:t>。</w:t>
      </w:r>
    </w:p>
    <w:p w14:paraId="4CE57E6C">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14FE93A9">
      <w:pPr>
        <w:spacing w:line="440" w:lineRule="exact"/>
        <w:rPr>
          <w:rFonts w:ascii="仿宋" w:hAnsi="仿宋" w:eastAsia="仿宋" w:cs="仿宋"/>
          <w:b/>
          <w:color w:val="000000" w:themeColor="text1"/>
          <w:sz w:val="24"/>
          <w14:textFill>
            <w14:solidFill>
              <w14:schemeClr w14:val="tx1"/>
            </w14:solidFill>
          </w14:textFill>
        </w:rPr>
      </w:pPr>
    </w:p>
    <w:p w14:paraId="02AB5D04">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w:t>
      </w:r>
      <w:r>
        <w:rPr>
          <w:rFonts w:hint="eastAsia" w:ascii="仿宋" w:hAnsi="仿宋" w:eastAsia="仿宋" w:cs="仿宋"/>
          <w:b w:val="0"/>
          <w:bCs/>
          <w:color w:val="000000" w:themeColor="text1"/>
          <w:sz w:val="24"/>
          <w14:textFill>
            <w14:solidFill>
              <w14:schemeClr w14:val="tx1"/>
            </w14:solidFill>
          </w14:textFill>
        </w:rPr>
        <w:t>、▲床边型智能康复训练系统具有</w:t>
      </w:r>
      <w:r>
        <w:rPr>
          <w:rFonts w:hint="eastAsia" w:ascii="仿宋" w:hAnsi="仿宋" w:eastAsia="仿宋" w:cs="仿宋"/>
          <w:b w:val="0"/>
          <w:bCs/>
          <w:color w:val="000000" w:themeColor="text1"/>
          <w:sz w:val="24"/>
          <w:lang w:val="en-US" w:eastAsia="zh-CN"/>
          <w14:textFill>
            <w14:solidFill>
              <w14:schemeClr w14:val="tx1"/>
            </w14:solidFill>
          </w14:textFill>
        </w:rPr>
        <w:t>不少于</w:t>
      </w:r>
      <w:r>
        <w:rPr>
          <w:rFonts w:hint="eastAsia" w:ascii="仿宋" w:hAnsi="仿宋" w:eastAsia="仿宋" w:cs="仿宋"/>
          <w:b w:val="0"/>
          <w:bCs/>
          <w:color w:val="000000" w:themeColor="text1"/>
          <w:sz w:val="24"/>
          <w14:textFill>
            <w14:solidFill>
              <w14:schemeClr w14:val="tx1"/>
            </w14:solidFill>
          </w14:textFill>
        </w:rPr>
        <w:t>六种针对性的训练模式：神经模式、骨科模式、心肺模式、反馈模式、被动模式、游戏模式</w:t>
      </w:r>
      <w:r>
        <w:rPr>
          <w:rFonts w:hint="eastAsia" w:ascii="仿宋" w:hAnsi="仿宋" w:eastAsia="仿宋" w:cs="仿宋"/>
          <w:b w:val="0"/>
          <w:bCs/>
          <w:color w:val="000000" w:themeColor="text1"/>
          <w:sz w:val="24"/>
          <w:lang w:val="en-US" w:eastAsia="zh-CN"/>
          <w14:textFill>
            <w14:solidFill>
              <w14:schemeClr w14:val="tx1"/>
            </w14:solidFill>
          </w14:textFill>
        </w:rPr>
        <w:t>等</w:t>
      </w:r>
      <w:r>
        <w:rPr>
          <w:rFonts w:hint="eastAsia" w:ascii="仿宋" w:hAnsi="仿宋" w:eastAsia="仿宋" w:cs="仿宋"/>
          <w:b w:val="0"/>
          <w:bCs/>
          <w:color w:val="000000" w:themeColor="text1"/>
          <w:sz w:val="24"/>
          <w14:textFill>
            <w14:solidFill>
              <w14:schemeClr w14:val="tx1"/>
            </w14:solidFill>
          </w14:textFill>
        </w:rPr>
        <w:t>。</w:t>
      </w:r>
    </w:p>
    <w:p w14:paraId="6897E7EC">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2</w:t>
      </w:r>
      <w:r>
        <w:rPr>
          <w:rFonts w:hint="eastAsia" w:ascii="仿宋" w:hAnsi="仿宋" w:eastAsia="仿宋" w:cs="仿宋"/>
          <w:b w:val="0"/>
          <w:bCs/>
          <w:color w:val="000000" w:themeColor="text1"/>
          <w:sz w:val="24"/>
          <w14:textFill>
            <w14:solidFill>
              <w14:schemeClr w14:val="tx1"/>
            </w14:solidFill>
          </w14:textFill>
        </w:rPr>
        <w:t>、▲床边型智能康复训练系统具有</w:t>
      </w:r>
      <w:r>
        <w:rPr>
          <w:rFonts w:hint="eastAsia" w:ascii="仿宋" w:hAnsi="仿宋" w:eastAsia="仿宋" w:cs="仿宋"/>
          <w:b w:val="0"/>
          <w:bCs/>
          <w:color w:val="000000" w:themeColor="text1"/>
          <w:sz w:val="24"/>
          <w:lang w:val="en-US" w:eastAsia="zh-CN"/>
          <w14:textFill>
            <w14:solidFill>
              <w14:schemeClr w14:val="tx1"/>
            </w14:solidFill>
          </w14:textFill>
        </w:rPr>
        <w:t>不少于</w:t>
      </w:r>
      <w:r>
        <w:rPr>
          <w:rFonts w:hint="eastAsia" w:ascii="仿宋" w:hAnsi="仿宋" w:eastAsia="仿宋" w:cs="仿宋"/>
          <w:b w:val="0"/>
          <w:bCs/>
          <w:color w:val="000000" w:themeColor="text1"/>
          <w:sz w:val="24"/>
          <w14:textFill>
            <w14:solidFill>
              <w14:schemeClr w14:val="tx1"/>
            </w14:solidFill>
          </w14:textFill>
        </w:rPr>
        <w:t>四种患者训练安全保护功能：痉挛保护、声控保护、靶心率保护、磁控保护</w:t>
      </w:r>
      <w:r>
        <w:rPr>
          <w:rFonts w:hint="eastAsia" w:ascii="仿宋" w:hAnsi="仿宋" w:eastAsia="仿宋" w:cs="仿宋"/>
          <w:b w:val="0"/>
          <w:bCs/>
          <w:color w:val="000000" w:themeColor="text1"/>
          <w:sz w:val="24"/>
          <w:lang w:val="en-US" w:eastAsia="zh-CN"/>
          <w14:textFill>
            <w14:solidFill>
              <w14:schemeClr w14:val="tx1"/>
            </w14:solidFill>
          </w14:textFill>
        </w:rPr>
        <w:t>的个</w:t>
      </w:r>
      <w:r>
        <w:rPr>
          <w:rFonts w:hint="eastAsia" w:ascii="仿宋" w:hAnsi="仿宋" w:eastAsia="仿宋" w:cs="仿宋"/>
          <w:b w:val="0"/>
          <w:bCs/>
          <w:color w:val="000000" w:themeColor="text1"/>
          <w:sz w:val="24"/>
          <w14:textFill>
            <w14:solidFill>
              <w14:schemeClr w14:val="tx1"/>
            </w14:solidFill>
          </w14:textFill>
        </w:rPr>
        <w:t>。且痉挛敏感等级、声控敏感等级和靶心率目标数值均可调。</w:t>
      </w:r>
    </w:p>
    <w:p w14:paraId="2A1F231E">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3</w:t>
      </w:r>
      <w:r>
        <w:rPr>
          <w:rFonts w:hint="eastAsia" w:ascii="仿宋" w:hAnsi="仿宋" w:eastAsia="仿宋" w:cs="仿宋"/>
          <w:b w:val="0"/>
          <w:bCs/>
          <w:color w:val="000000" w:themeColor="text1"/>
          <w:sz w:val="24"/>
          <w14:textFill>
            <w14:solidFill>
              <w14:schemeClr w14:val="tx1"/>
            </w14:solidFill>
          </w14:textFill>
        </w:rPr>
        <w:t>、参数可调：</w:t>
      </w:r>
    </w:p>
    <w:p w14:paraId="0CF6991A">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AC</w:t>
      </w:r>
      <w:r>
        <w:rPr>
          <w:rFonts w:hint="eastAsia" w:ascii="仿宋" w:hAnsi="仿宋" w:eastAsia="仿宋" w:cs="仿宋"/>
          <w:b w:val="0"/>
          <w:bCs/>
          <w:color w:val="000000" w:themeColor="text1"/>
          <w:sz w:val="24"/>
          <w:lang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220V±10%   50Hz；</w:t>
      </w:r>
    </w:p>
    <w:p w14:paraId="5DA8E1F5">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输入功率：床边型&lt;300VA；</w:t>
      </w:r>
    </w:p>
    <w:p w14:paraId="0E0D55C3">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定时范围：</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2～120min±1min；</w:t>
      </w:r>
    </w:p>
    <w:p w14:paraId="3A608728">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速度显示范围：</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0-99r/min±10%；</w:t>
      </w:r>
    </w:p>
    <w:p w14:paraId="5FC5BB3A">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速度设定范围：</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0-60r/min±10%；</w:t>
      </w:r>
    </w:p>
    <w:p w14:paraId="64F90E28">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角度设定范围：</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0-330度±5；</w:t>
      </w:r>
    </w:p>
    <w:p w14:paraId="72FB6D98">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阻力设定等级：</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1-20；</w:t>
      </w:r>
    </w:p>
    <w:p w14:paraId="1DD8DBCD">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阻力力矩：</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0-20Nm；</w:t>
      </w:r>
    </w:p>
    <w:p w14:paraId="5C8B8B95">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14:textFill>
            <w14:solidFill>
              <w14:schemeClr w14:val="tx1"/>
            </w14:solidFill>
          </w14:textFill>
        </w:rPr>
        <w:t>心率设定范围：0-150（设定级数每次5），精度±5次/min。机器能智能感应患者心率大小，超过设定心率机器会自动停止，保护患者安全。</w:t>
      </w:r>
    </w:p>
    <w:p w14:paraId="1D812092">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4</w:t>
      </w:r>
      <w:r>
        <w:rPr>
          <w:rFonts w:hint="eastAsia" w:ascii="仿宋" w:hAnsi="仿宋" w:eastAsia="仿宋" w:cs="仿宋"/>
          <w:b w:val="0"/>
          <w:bCs/>
          <w:color w:val="000000" w:themeColor="text1"/>
          <w:sz w:val="24"/>
          <w14:textFill>
            <w14:solidFill>
              <w14:schemeClr w14:val="tx1"/>
            </w14:solidFill>
          </w14:textFill>
        </w:rPr>
        <w:t>、能够实时显示患者主动做功情况。</w:t>
      </w:r>
    </w:p>
    <w:p w14:paraId="4E2B0FBE">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5</w:t>
      </w:r>
      <w:r>
        <w:rPr>
          <w:rFonts w:hint="eastAsia" w:ascii="仿宋" w:hAnsi="仿宋" w:eastAsia="仿宋" w:cs="仿宋"/>
          <w:b w:val="0"/>
          <w:bCs/>
          <w:color w:val="000000" w:themeColor="text1"/>
          <w:sz w:val="24"/>
          <w14:textFill>
            <w14:solidFill>
              <w14:schemeClr w14:val="tx1"/>
            </w14:solidFill>
          </w14:textFill>
        </w:rPr>
        <w:t>、气动助力升降高度</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130-165cm；可以根据患者情况训练单元可高低调节，充分考虑了患者训练体位。</w:t>
      </w:r>
    </w:p>
    <w:p w14:paraId="2B63BB94">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6</w:t>
      </w:r>
      <w:r>
        <w:rPr>
          <w:rFonts w:hint="eastAsia" w:ascii="仿宋" w:hAnsi="仿宋" w:eastAsia="仿宋" w:cs="仿宋"/>
          <w:b w:val="0"/>
          <w:bCs/>
          <w:color w:val="000000" w:themeColor="text1"/>
          <w:sz w:val="24"/>
          <w14:textFill>
            <w14:solidFill>
              <w14:schemeClr w14:val="tx1"/>
            </w14:solidFill>
          </w14:textFill>
        </w:rPr>
        <w:t>、具有脚刹驻机功能；</w:t>
      </w:r>
    </w:p>
    <w:p w14:paraId="3F3C32E2">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7</w:t>
      </w:r>
      <w:r>
        <w:rPr>
          <w:rFonts w:hint="eastAsia" w:ascii="仿宋" w:hAnsi="仿宋" w:eastAsia="仿宋" w:cs="仿宋"/>
          <w:b w:val="0"/>
          <w:bCs/>
          <w:color w:val="000000" w:themeColor="text1"/>
          <w:sz w:val="24"/>
          <w14:textFill>
            <w14:solidFill>
              <w14:schemeClr w14:val="tx1"/>
            </w14:solidFill>
          </w14:textFill>
        </w:rPr>
        <w:t>、显示屏幕平面翻转</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0-90º，显示屏轴向旋转</w:t>
      </w:r>
      <w:r>
        <w:rPr>
          <w:rFonts w:hint="eastAsia" w:ascii="仿宋" w:hAnsi="仿宋" w:eastAsia="仿宋" w:cs="仿宋"/>
          <w:b w:val="0"/>
          <w:bCs/>
          <w:color w:val="000000" w:themeColor="text1"/>
          <w:sz w:val="24"/>
          <w:lang w:val="en-US" w:eastAsia="zh-CN"/>
          <w14:textFill>
            <w14:solidFill>
              <w14:schemeClr w14:val="tx1"/>
            </w14:solidFill>
          </w14:textFill>
        </w:rPr>
        <w:t>≥</w:t>
      </w:r>
      <w:r>
        <w:rPr>
          <w:rFonts w:hint="eastAsia" w:ascii="仿宋" w:hAnsi="仿宋" w:eastAsia="仿宋" w:cs="仿宋"/>
          <w:b w:val="0"/>
          <w:bCs/>
          <w:color w:val="000000" w:themeColor="text1"/>
          <w:sz w:val="24"/>
          <w14:textFill>
            <w14:solidFill>
              <w14:schemeClr w14:val="tx1"/>
            </w14:solidFill>
          </w14:textFill>
        </w:rPr>
        <w:t>0-200º，</w:t>
      </w:r>
    </w:p>
    <w:p w14:paraId="70564C56">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8</w:t>
      </w:r>
      <w:r>
        <w:rPr>
          <w:rFonts w:hint="eastAsia" w:ascii="仿宋" w:hAnsi="仿宋" w:eastAsia="仿宋" w:cs="仿宋"/>
          <w:b w:val="0"/>
          <w:bCs/>
          <w:color w:val="000000" w:themeColor="text1"/>
          <w:sz w:val="24"/>
          <w14:textFill>
            <w14:solidFill>
              <w14:schemeClr w14:val="tx1"/>
            </w14:solidFill>
          </w14:textFill>
        </w:rPr>
        <w:t>、下肢治疗运动半径两档可调；</w:t>
      </w:r>
    </w:p>
    <w:p w14:paraId="34451A1A">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9</w:t>
      </w:r>
      <w:r>
        <w:rPr>
          <w:rFonts w:hint="eastAsia" w:ascii="仿宋" w:hAnsi="仿宋" w:eastAsia="仿宋" w:cs="仿宋"/>
          <w:b w:val="0"/>
          <w:bCs/>
          <w:color w:val="000000" w:themeColor="text1"/>
          <w:sz w:val="24"/>
          <w14:textFill>
            <w14:solidFill>
              <w14:schemeClr w14:val="tx1"/>
            </w14:solidFill>
          </w14:textFill>
        </w:rPr>
        <w:t>、治疗头高低角度打三档可调；</w:t>
      </w:r>
    </w:p>
    <w:p w14:paraId="16CDEC87">
      <w:pPr>
        <w:spacing w:line="440" w:lineRule="exact"/>
        <w:rPr>
          <w:rFonts w:hint="eastAsia"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10</w:t>
      </w:r>
      <w:r>
        <w:rPr>
          <w:rFonts w:hint="eastAsia" w:ascii="仿宋" w:hAnsi="仿宋" w:eastAsia="仿宋" w:cs="仿宋"/>
          <w:b w:val="0"/>
          <w:bCs/>
          <w:color w:val="000000" w:themeColor="text1"/>
          <w:sz w:val="24"/>
          <w14:textFill>
            <w14:solidFill>
              <w14:schemeClr w14:val="tx1"/>
            </w14:solidFill>
          </w14:textFill>
        </w:rPr>
        <w:t>、腿部助力姿势弹力器械无级可调；</w:t>
      </w:r>
    </w:p>
    <w:p w14:paraId="2DFB3782">
      <w:pPr>
        <w:spacing w:line="440" w:lineRule="exact"/>
        <w:rPr>
          <w:rFonts w:ascii="仿宋" w:hAnsi="仿宋" w:eastAsia="仿宋" w:cs="仿宋"/>
          <w:b w:val="0"/>
          <w:bCs/>
          <w:color w:val="000000" w:themeColor="text1"/>
          <w:sz w:val="24"/>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11</w:t>
      </w:r>
      <w:r>
        <w:rPr>
          <w:rFonts w:hint="eastAsia" w:ascii="仿宋" w:hAnsi="仿宋" w:eastAsia="仿宋" w:cs="仿宋"/>
          <w:b w:val="0"/>
          <w:bCs/>
          <w:color w:val="000000" w:themeColor="text1"/>
          <w:sz w:val="24"/>
          <w14:textFill>
            <w14:solidFill>
              <w14:schemeClr w14:val="tx1"/>
            </w14:solidFill>
          </w14:textFill>
        </w:rPr>
        <w:t>、适应ICU各种病床，机器前支撑最大宽度46cm,高度7.8cm。</w:t>
      </w:r>
    </w:p>
    <w:p w14:paraId="2FD80D5D">
      <w:pPr>
        <w:spacing w:line="440" w:lineRule="exact"/>
        <w:rPr>
          <w:rFonts w:hint="default"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12、</w:t>
      </w:r>
      <w:r>
        <w:rPr>
          <w:rFonts w:hint="eastAsia" w:ascii="仿宋" w:hAnsi="仿宋" w:eastAsia="仿宋" w:cs="仿宋"/>
          <w:b w:val="0"/>
          <w:bCs/>
          <w:color w:val="000000" w:themeColor="text1"/>
          <w:sz w:val="24"/>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设备使用年限不少于5年</w:t>
      </w:r>
    </w:p>
    <w:p w14:paraId="003BA92E">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59"/>
        <w:gridCol w:w="3365"/>
        <w:gridCol w:w="969"/>
        <w:gridCol w:w="920"/>
      </w:tblGrid>
      <w:tr w14:paraId="118A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6395F5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59" w:type="dxa"/>
          </w:tcPr>
          <w:p w14:paraId="4C213D8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365" w:type="dxa"/>
          </w:tcPr>
          <w:p w14:paraId="585EF633">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3F17DE3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6015A92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5AB7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C380B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259" w:type="dxa"/>
            <w:vAlign w:val="top"/>
          </w:tcPr>
          <w:p w14:paraId="5725D610">
            <w:pPr>
              <w:spacing w:line="0" w:lineRule="atLeast"/>
              <w:jc w:val="center"/>
              <w:rPr>
                <w:rFonts w:ascii="仿宋" w:hAnsi="仿宋" w:eastAsia="仿宋" w:cs="仿宋"/>
                <w:b/>
                <w:color w:val="000000" w:themeColor="text1"/>
                <w:sz w:val="24"/>
                <w14:textFill>
                  <w14:solidFill>
                    <w14:schemeClr w14:val="tx1"/>
                  </w14:solidFill>
                </w14:textFill>
              </w:rPr>
            </w:pPr>
            <w:r>
              <w:rPr>
                <w:rFonts w:hint="eastAsia"/>
                <w:sz w:val="24"/>
                <w:szCs w:val="28"/>
              </w:rPr>
              <w:t>主机</w:t>
            </w:r>
          </w:p>
        </w:tc>
        <w:tc>
          <w:tcPr>
            <w:tcW w:w="3365" w:type="dxa"/>
          </w:tcPr>
          <w:p w14:paraId="002B038A">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0FD9285C">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403132A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台</w:t>
            </w:r>
          </w:p>
        </w:tc>
      </w:tr>
      <w:tr w14:paraId="0D86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361B5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259" w:type="dxa"/>
            <w:vAlign w:val="top"/>
          </w:tcPr>
          <w:p w14:paraId="2B1DA9F8">
            <w:pPr>
              <w:spacing w:line="0" w:lineRule="atLeast"/>
              <w:jc w:val="center"/>
              <w:rPr>
                <w:rFonts w:ascii="仿宋" w:hAnsi="仿宋" w:eastAsia="仿宋" w:cs="仿宋"/>
                <w:b/>
                <w:color w:val="000000" w:themeColor="text1"/>
                <w:sz w:val="24"/>
                <w14:textFill>
                  <w14:solidFill>
                    <w14:schemeClr w14:val="tx1"/>
                  </w14:solidFill>
                </w14:textFill>
              </w:rPr>
            </w:pPr>
            <w:r>
              <w:rPr>
                <w:rFonts w:hint="eastAsia"/>
                <w:sz w:val="24"/>
                <w:szCs w:val="28"/>
              </w:rPr>
              <w:t>磁控开关</w:t>
            </w:r>
          </w:p>
        </w:tc>
        <w:tc>
          <w:tcPr>
            <w:tcW w:w="3365" w:type="dxa"/>
          </w:tcPr>
          <w:p w14:paraId="063ED11B">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BC72B1A">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27343378">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78BA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37E0D2">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2259" w:type="dxa"/>
            <w:vAlign w:val="top"/>
          </w:tcPr>
          <w:p w14:paraId="621DAC08">
            <w:pPr>
              <w:spacing w:line="0" w:lineRule="atLeast"/>
              <w:jc w:val="center"/>
              <w:rPr>
                <w:rFonts w:ascii="仿宋" w:hAnsi="仿宋" w:eastAsia="仿宋" w:cs="仿宋"/>
                <w:b/>
                <w:color w:val="000000" w:themeColor="text1"/>
                <w:sz w:val="24"/>
                <w14:textFill>
                  <w14:solidFill>
                    <w14:schemeClr w14:val="tx1"/>
                  </w14:solidFill>
                </w14:textFill>
              </w:rPr>
            </w:pPr>
            <w:r>
              <w:rPr>
                <w:rFonts w:hint="eastAsia"/>
                <w:sz w:val="24"/>
                <w:szCs w:val="28"/>
              </w:rPr>
              <w:t>耳麦</w:t>
            </w:r>
          </w:p>
        </w:tc>
        <w:tc>
          <w:tcPr>
            <w:tcW w:w="3365" w:type="dxa"/>
          </w:tcPr>
          <w:p w14:paraId="2E3BD710">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053ED954">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5BEBC990">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个</w:t>
            </w:r>
          </w:p>
        </w:tc>
      </w:tr>
      <w:tr w14:paraId="628D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2C1B47A">
            <w:pPr>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p>
        </w:tc>
        <w:tc>
          <w:tcPr>
            <w:tcW w:w="2259" w:type="dxa"/>
            <w:vAlign w:val="top"/>
          </w:tcPr>
          <w:p w14:paraId="06C9434A">
            <w:pPr>
              <w:spacing w:line="0" w:lineRule="atLeast"/>
              <w:jc w:val="center"/>
              <w:rPr>
                <w:rFonts w:ascii="仿宋" w:hAnsi="仿宋" w:eastAsia="仿宋" w:cs="仿宋"/>
                <w:b/>
                <w:color w:val="000000" w:themeColor="text1"/>
                <w:sz w:val="24"/>
                <w14:textFill>
                  <w14:solidFill>
                    <w14:schemeClr w14:val="tx1"/>
                  </w14:solidFill>
                </w14:textFill>
              </w:rPr>
            </w:pPr>
            <w:r>
              <w:rPr>
                <w:rFonts w:hint="eastAsia"/>
                <w:sz w:val="24"/>
                <w:szCs w:val="28"/>
              </w:rPr>
              <w:t>鞋套</w:t>
            </w:r>
          </w:p>
        </w:tc>
        <w:tc>
          <w:tcPr>
            <w:tcW w:w="3365" w:type="dxa"/>
          </w:tcPr>
          <w:p w14:paraId="6BC6C679">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E02B964">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6EEA6533">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套</w:t>
            </w:r>
          </w:p>
        </w:tc>
      </w:tr>
      <w:tr w14:paraId="5DB5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8055DE">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p>
        </w:tc>
        <w:tc>
          <w:tcPr>
            <w:tcW w:w="2259" w:type="dxa"/>
            <w:vAlign w:val="top"/>
          </w:tcPr>
          <w:p w14:paraId="0689B05C">
            <w:pPr>
              <w:spacing w:line="0" w:lineRule="atLeast"/>
              <w:jc w:val="center"/>
              <w:rPr>
                <w:rFonts w:hint="eastAsia"/>
              </w:rPr>
            </w:pPr>
            <w:r>
              <w:rPr>
                <w:rFonts w:hint="eastAsia"/>
                <w:sz w:val="24"/>
                <w:szCs w:val="28"/>
              </w:rPr>
              <w:t>电源线</w:t>
            </w:r>
          </w:p>
        </w:tc>
        <w:tc>
          <w:tcPr>
            <w:tcW w:w="3365" w:type="dxa"/>
          </w:tcPr>
          <w:p w14:paraId="2978C40C">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2639FCD3">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7B62B752">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条</w:t>
            </w:r>
          </w:p>
        </w:tc>
      </w:tr>
      <w:tr w14:paraId="08FD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D1D256">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p>
        </w:tc>
        <w:tc>
          <w:tcPr>
            <w:tcW w:w="2259" w:type="dxa"/>
            <w:vAlign w:val="top"/>
          </w:tcPr>
          <w:p w14:paraId="1A708C29">
            <w:pPr>
              <w:spacing w:line="0" w:lineRule="atLeast"/>
              <w:jc w:val="center"/>
              <w:rPr>
                <w:rFonts w:hint="eastAsia"/>
              </w:rPr>
            </w:pPr>
            <w:r>
              <w:rPr>
                <w:rFonts w:hint="eastAsia"/>
                <w:sz w:val="24"/>
                <w:szCs w:val="28"/>
              </w:rPr>
              <w:t>说明书</w:t>
            </w:r>
          </w:p>
        </w:tc>
        <w:tc>
          <w:tcPr>
            <w:tcW w:w="3365" w:type="dxa"/>
          </w:tcPr>
          <w:p w14:paraId="40B42A35">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1948E728">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547D6BB">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本</w:t>
            </w:r>
          </w:p>
        </w:tc>
      </w:tr>
      <w:tr w14:paraId="2810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4E151B">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p>
        </w:tc>
        <w:tc>
          <w:tcPr>
            <w:tcW w:w="2259" w:type="dxa"/>
            <w:vAlign w:val="top"/>
          </w:tcPr>
          <w:p w14:paraId="048AE181">
            <w:pPr>
              <w:spacing w:line="0" w:lineRule="atLeast"/>
              <w:jc w:val="center"/>
              <w:rPr>
                <w:rFonts w:hint="eastAsia"/>
              </w:rPr>
            </w:pPr>
            <w:r>
              <w:rPr>
                <w:rFonts w:hint="eastAsia"/>
                <w:sz w:val="24"/>
                <w:szCs w:val="28"/>
              </w:rPr>
              <w:t>保修卡</w:t>
            </w:r>
          </w:p>
        </w:tc>
        <w:tc>
          <w:tcPr>
            <w:tcW w:w="3365" w:type="dxa"/>
          </w:tcPr>
          <w:p w14:paraId="7B09EED6">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5EEAD019">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3890F225">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本</w:t>
            </w:r>
          </w:p>
        </w:tc>
      </w:tr>
      <w:tr w14:paraId="38E3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8304C5">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2259" w:type="dxa"/>
            <w:vAlign w:val="top"/>
          </w:tcPr>
          <w:p w14:paraId="42FA9EDB">
            <w:pPr>
              <w:spacing w:line="0" w:lineRule="atLeast"/>
              <w:jc w:val="center"/>
              <w:rPr>
                <w:rFonts w:hint="eastAsia" w:eastAsiaTheme="minorEastAsia"/>
                <w:sz w:val="24"/>
                <w:szCs w:val="28"/>
                <w:lang w:val="en-US" w:eastAsia="zh-CN"/>
              </w:rPr>
            </w:pPr>
            <w:r>
              <w:rPr>
                <w:rFonts w:hint="eastAsia"/>
                <w:sz w:val="24"/>
                <w:szCs w:val="28"/>
                <w:lang w:val="en-US" w:eastAsia="zh-CN"/>
              </w:rPr>
              <w:t>合格证</w:t>
            </w:r>
          </w:p>
        </w:tc>
        <w:tc>
          <w:tcPr>
            <w:tcW w:w="3365" w:type="dxa"/>
          </w:tcPr>
          <w:p w14:paraId="17836225">
            <w:pPr>
              <w:spacing w:line="440" w:lineRule="exact"/>
              <w:rPr>
                <w:rFonts w:ascii="仿宋" w:hAnsi="仿宋" w:eastAsia="仿宋" w:cs="仿宋"/>
                <w:b/>
                <w:color w:val="000000" w:themeColor="text1"/>
                <w:sz w:val="24"/>
                <w14:textFill>
                  <w14:solidFill>
                    <w14:schemeClr w14:val="tx1"/>
                  </w14:solidFill>
                </w14:textFill>
              </w:rPr>
            </w:pPr>
          </w:p>
        </w:tc>
        <w:tc>
          <w:tcPr>
            <w:tcW w:w="969" w:type="dxa"/>
          </w:tcPr>
          <w:p w14:paraId="0CCEC5F5">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26B7426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5A22D41B">
      <w:pPr>
        <w:spacing w:line="440" w:lineRule="exact"/>
        <w:rPr>
          <w:rFonts w:ascii="仿宋" w:hAnsi="仿宋" w:eastAsia="仿宋" w:cs="仿宋"/>
          <w:b/>
          <w:color w:val="000000" w:themeColor="text1"/>
          <w:sz w:val="24"/>
          <w14:textFill>
            <w14:solidFill>
              <w14:schemeClr w14:val="tx1"/>
            </w14:solidFill>
          </w14:textFill>
        </w:rPr>
      </w:pPr>
    </w:p>
    <w:p w14:paraId="61E69E4D">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4E272321">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1218135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1F71948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7B3A7AEE">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4542B7B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E83432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5D43592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1D4DC872">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68A2290B">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68975552">
      <w:pPr>
        <w:spacing w:line="440" w:lineRule="exact"/>
        <w:rPr>
          <w:rFonts w:ascii="仿宋" w:hAnsi="仿宋" w:eastAsia="仿宋" w:cs="仿宋"/>
          <w:color w:val="FF0000"/>
          <w:sz w:val="24"/>
          <w:highlight w:val="yellow"/>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w:t>
      </w:r>
      <w:r>
        <w:rPr>
          <w:rFonts w:hint="eastAsia" w:ascii="仿宋" w:hAnsi="仿宋" w:eastAsia="仿宋" w:cs="仿宋"/>
          <w:color w:val="FF0000"/>
          <w:sz w:val="24"/>
          <w:highlight w:val="yellow"/>
        </w:rPr>
        <w:t>至少为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2</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6FBADC0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4E0B826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5C974D9">
      <w:pPr>
        <w:spacing w:line="440" w:lineRule="exact"/>
        <w:rPr>
          <w:rFonts w:ascii="仿宋" w:hAnsi="仿宋" w:eastAsia="仿宋" w:cs="仿宋"/>
          <w:b/>
          <w:color w:val="000000" w:themeColor="text1"/>
          <w:sz w:val="24"/>
          <w14:textFill>
            <w14:solidFill>
              <w14:schemeClr w14:val="tx1"/>
            </w14:solidFill>
          </w14:textFill>
        </w:rPr>
      </w:pPr>
    </w:p>
    <w:p w14:paraId="66C9B710">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4B8361E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20B2B7A8">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6C7AF70A">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AFD3778">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361207E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64B79D87">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BF0C683">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AEDF4B5">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D7E8BC7">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871D1EF">
      <w:pPr>
        <w:spacing w:line="440" w:lineRule="exact"/>
        <w:jc w:val="center"/>
        <w:rPr>
          <w:rFonts w:ascii="仿宋" w:hAnsi="仿宋" w:eastAsia="仿宋" w:cs="仿宋"/>
          <w:b/>
          <w:bCs/>
          <w:color w:val="000000" w:themeColor="text1"/>
          <w:sz w:val="24"/>
          <w14:textFill>
            <w14:solidFill>
              <w14:schemeClr w14:val="tx1"/>
            </w14:solidFill>
          </w14:textFill>
        </w:rPr>
      </w:pPr>
    </w:p>
    <w:p w14:paraId="3F6675C4">
      <w:pPr>
        <w:spacing w:line="440" w:lineRule="exact"/>
        <w:jc w:val="center"/>
        <w:rPr>
          <w:rFonts w:ascii="仿宋" w:hAnsi="仿宋" w:eastAsia="仿宋" w:cs="仿宋"/>
          <w:b/>
          <w:bCs/>
          <w:color w:val="000000" w:themeColor="text1"/>
          <w:sz w:val="24"/>
          <w14:textFill>
            <w14:solidFill>
              <w14:schemeClr w14:val="tx1"/>
            </w14:solidFill>
          </w14:textFill>
        </w:rPr>
      </w:pPr>
    </w:p>
    <w:p w14:paraId="24D49CC1">
      <w:pPr>
        <w:spacing w:line="440" w:lineRule="exact"/>
        <w:jc w:val="center"/>
        <w:rPr>
          <w:rFonts w:ascii="仿宋" w:hAnsi="仿宋" w:eastAsia="仿宋" w:cs="仿宋"/>
          <w:b/>
          <w:bCs/>
          <w:color w:val="000000" w:themeColor="text1"/>
          <w:sz w:val="24"/>
          <w14:textFill>
            <w14:solidFill>
              <w14:schemeClr w14:val="tx1"/>
            </w14:solidFill>
          </w14:textFill>
        </w:rPr>
      </w:pPr>
    </w:p>
    <w:p w14:paraId="3B4E0454">
      <w:pPr>
        <w:spacing w:line="440" w:lineRule="exact"/>
        <w:jc w:val="center"/>
        <w:rPr>
          <w:rFonts w:ascii="仿宋" w:hAnsi="仿宋" w:eastAsia="仿宋" w:cs="仿宋"/>
          <w:b/>
          <w:bCs/>
          <w:color w:val="000000" w:themeColor="text1"/>
          <w:sz w:val="24"/>
          <w14:textFill>
            <w14:solidFill>
              <w14:schemeClr w14:val="tx1"/>
            </w14:solidFill>
          </w14:textFill>
        </w:rPr>
      </w:pPr>
    </w:p>
    <w:p w14:paraId="46CB95DD">
      <w:pPr>
        <w:spacing w:line="440" w:lineRule="exact"/>
        <w:jc w:val="center"/>
        <w:rPr>
          <w:rFonts w:ascii="仿宋" w:hAnsi="仿宋" w:eastAsia="仿宋" w:cs="仿宋"/>
          <w:b/>
          <w:bCs/>
          <w:color w:val="000000" w:themeColor="text1"/>
          <w:sz w:val="24"/>
          <w14:textFill>
            <w14:solidFill>
              <w14:schemeClr w14:val="tx1"/>
            </w14:solidFill>
          </w14:textFill>
        </w:rPr>
      </w:pPr>
    </w:p>
    <w:p w14:paraId="3753DF99">
      <w:pPr>
        <w:spacing w:line="440" w:lineRule="exact"/>
        <w:jc w:val="center"/>
        <w:rPr>
          <w:rFonts w:ascii="仿宋" w:hAnsi="仿宋" w:eastAsia="仿宋" w:cs="仿宋"/>
          <w:b/>
          <w:bCs/>
          <w:color w:val="000000" w:themeColor="text1"/>
          <w:sz w:val="24"/>
          <w14:textFill>
            <w14:solidFill>
              <w14:schemeClr w14:val="tx1"/>
            </w14:solidFill>
          </w14:textFill>
        </w:rPr>
      </w:pPr>
    </w:p>
    <w:p w14:paraId="5716BE9E">
      <w:pPr>
        <w:spacing w:line="440" w:lineRule="exact"/>
        <w:jc w:val="center"/>
        <w:rPr>
          <w:rFonts w:ascii="仿宋" w:hAnsi="仿宋" w:eastAsia="仿宋" w:cs="仿宋"/>
          <w:b/>
          <w:bCs/>
          <w:color w:val="000000" w:themeColor="text1"/>
          <w:sz w:val="24"/>
          <w14:textFill>
            <w14:solidFill>
              <w14:schemeClr w14:val="tx1"/>
            </w14:solidFill>
          </w14:textFill>
        </w:rPr>
      </w:pPr>
    </w:p>
    <w:p w14:paraId="03A673D2">
      <w:pPr>
        <w:spacing w:line="440" w:lineRule="exact"/>
        <w:jc w:val="center"/>
        <w:rPr>
          <w:rFonts w:ascii="仿宋" w:hAnsi="仿宋" w:eastAsia="仿宋" w:cs="仿宋"/>
          <w:b/>
          <w:bCs/>
          <w:color w:val="000000" w:themeColor="text1"/>
          <w:sz w:val="24"/>
          <w14:textFill>
            <w14:solidFill>
              <w14:schemeClr w14:val="tx1"/>
            </w14:solidFill>
          </w14:textFill>
        </w:rPr>
      </w:pPr>
    </w:p>
    <w:p w14:paraId="74BAA821">
      <w:pPr>
        <w:rPr>
          <w:rFonts w:ascii="仿宋" w:hAnsi="仿宋" w:eastAsia="仿宋" w:cs="仿宋"/>
          <w:color w:val="000000" w:themeColor="text1"/>
          <w:sz w:val="24"/>
          <w:highlight w:val="cyan"/>
          <w:lang w:val="zh-CN"/>
          <w14:textFill>
            <w14:solidFill>
              <w14:schemeClr w14:val="tx1"/>
            </w14:solidFill>
          </w14:textFill>
        </w:rPr>
      </w:pPr>
    </w:p>
    <w:p w14:paraId="424CD924">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4FF17237">
      <w:pPr>
        <w:spacing w:line="440" w:lineRule="exact"/>
        <w:jc w:val="center"/>
        <w:rPr>
          <w:rFonts w:ascii="仿宋" w:hAnsi="仿宋" w:eastAsia="仿宋" w:cs="仿宋"/>
          <w:b/>
          <w:bCs/>
          <w:color w:val="000000" w:themeColor="text1"/>
          <w:sz w:val="24"/>
          <w14:textFill>
            <w14:solidFill>
              <w14:schemeClr w14:val="tx1"/>
            </w14:solidFill>
          </w14:textFill>
        </w:rPr>
      </w:pPr>
    </w:p>
    <w:p w14:paraId="411F3C18">
      <w:pPr>
        <w:rPr>
          <w:rFonts w:ascii="仿宋" w:hAnsi="仿宋" w:eastAsia="仿宋" w:cs="仿宋"/>
          <w:color w:val="000000" w:themeColor="text1"/>
          <w:sz w:val="24"/>
          <w:highlight w:val="cyan"/>
          <w:lang w:val="zh-CN"/>
          <w14:textFill>
            <w14:solidFill>
              <w14:schemeClr w14:val="tx1"/>
            </w14:solidFill>
          </w14:textFill>
        </w:rPr>
      </w:pPr>
    </w:p>
    <w:p w14:paraId="6A102B3A">
      <w:pPr>
        <w:spacing w:line="440" w:lineRule="exact"/>
        <w:ind w:firstLine="480"/>
        <w:rPr>
          <w:rFonts w:ascii="仿宋" w:hAnsi="仿宋" w:eastAsia="仿宋" w:cs="仿宋"/>
          <w:color w:val="000000" w:themeColor="text1"/>
          <w:sz w:val="24"/>
          <w14:textFill>
            <w14:solidFill>
              <w14:schemeClr w14:val="tx1"/>
            </w14:solidFill>
          </w14:textFill>
        </w:rPr>
      </w:pPr>
    </w:p>
    <w:p w14:paraId="4C45588D">
      <w:pPr>
        <w:spacing w:line="440" w:lineRule="exact"/>
        <w:ind w:firstLine="480"/>
        <w:rPr>
          <w:rFonts w:ascii="仿宋" w:hAnsi="仿宋" w:eastAsia="仿宋" w:cs="仿宋"/>
          <w:color w:val="000000" w:themeColor="text1"/>
          <w:sz w:val="24"/>
          <w14:textFill>
            <w14:solidFill>
              <w14:schemeClr w14:val="tx1"/>
            </w14:solidFill>
          </w14:textFill>
        </w:rPr>
      </w:pPr>
    </w:p>
    <w:p w14:paraId="29B486AE">
      <w:pPr>
        <w:spacing w:line="440" w:lineRule="exact"/>
        <w:jc w:val="center"/>
        <w:rPr>
          <w:rFonts w:ascii="仿宋" w:hAnsi="仿宋" w:eastAsia="仿宋" w:cs="仿宋"/>
          <w:b/>
          <w:bCs/>
          <w:color w:val="000000" w:themeColor="text1"/>
          <w:sz w:val="24"/>
          <w14:textFill>
            <w14:solidFill>
              <w14:schemeClr w14:val="tx1"/>
            </w14:solidFill>
          </w14:textFill>
        </w:rPr>
      </w:pPr>
    </w:p>
    <w:p w14:paraId="06AA81C8">
      <w:pPr>
        <w:spacing w:line="440" w:lineRule="exact"/>
        <w:jc w:val="center"/>
        <w:rPr>
          <w:rFonts w:ascii="仿宋" w:hAnsi="仿宋" w:eastAsia="仿宋" w:cs="仿宋"/>
          <w:b/>
          <w:bCs/>
          <w:color w:val="000000" w:themeColor="text1"/>
          <w:sz w:val="24"/>
          <w14:textFill>
            <w14:solidFill>
              <w14:schemeClr w14:val="tx1"/>
            </w14:solidFill>
          </w14:textFill>
        </w:rPr>
      </w:pPr>
    </w:p>
    <w:p w14:paraId="2A99C001">
      <w:pPr>
        <w:spacing w:line="440" w:lineRule="exact"/>
        <w:jc w:val="center"/>
        <w:rPr>
          <w:rFonts w:ascii="仿宋" w:hAnsi="仿宋" w:eastAsia="仿宋" w:cs="仿宋"/>
          <w:b/>
          <w:bCs/>
          <w:color w:val="000000" w:themeColor="text1"/>
          <w:sz w:val="24"/>
          <w14:textFill>
            <w14:solidFill>
              <w14:schemeClr w14:val="tx1"/>
            </w14:solidFill>
          </w14:textFill>
        </w:rPr>
      </w:pPr>
    </w:p>
    <w:p w14:paraId="0800ACE8">
      <w:pPr>
        <w:spacing w:line="440" w:lineRule="exact"/>
        <w:jc w:val="center"/>
        <w:rPr>
          <w:rFonts w:ascii="仿宋" w:hAnsi="仿宋" w:eastAsia="仿宋" w:cs="仿宋"/>
          <w:b/>
          <w:bCs/>
          <w:color w:val="000000" w:themeColor="text1"/>
          <w:sz w:val="24"/>
          <w14:textFill>
            <w14:solidFill>
              <w14:schemeClr w14:val="tx1"/>
            </w14:solidFill>
          </w14:textFill>
        </w:rPr>
      </w:pPr>
    </w:p>
    <w:p w14:paraId="3C1B8FC7">
      <w:pPr>
        <w:spacing w:line="440" w:lineRule="exact"/>
        <w:jc w:val="center"/>
        <w:rPr>
          <w:rFonts w:ascii="仿宋" w:hAnsi="仿宋" w:eastAsia="仿宋" w:cs="仿宋"/>
          <w:b/>
          <w:bCs/>
          <w:color w:val="000000" w:themeColor="text1"/>
          <w:sz w:val="24"/>
          <w14:textFill>
            <w14:solidFill>
              <w14:schemeClr w14:val="tx1"/>
            </w14:solidFill>
          </w14:textFill>
        </w:rPr>
      </w:pPr>
    </w:p>
    <w:p w14:paraId="08272735">
      <w:pPr>
        <w:spacing w:line="440" w:lineRule="exact"/>
        <w:jc w:val="center"/>
        <w:rPr>
          <w:rFonts w:ascii="仿宋" w:hAnsi="仿宋" w:eastAsia="仿宋" w:cs="仿宋"/>
          <w:b/>
          <w:bCs/>
          <w:color w:val="000000" w:themeColor="text1"/>
          <w:sz w:val="24"/>
          <w14:textFill>
            <w14:solidFill>
              <w14:schemeClr w14:val="tx1"/>
            </w14:solidFill>
          </w14:textFill>
        </w:rPr>
      </w:pPr>
    </w:p>
    <w:p w14:paraId="149A04CF">
      <w:pPr>
        <w:spacing w:line="440" w:lineRule="exact"/>
        <w:jc w:val="center"/>
        <w:rPr>
          <w:rFonts w:ascii="仿宋" w:hAnsi="仿宋" w:eastAsia="仿宋" w:cs="仿宋"/>
          <w:b/>
          <w:bCs/>
          <w:color w:val="000000" w:themeColor="text1"/>
          <w:sz w:val="24"/>
          <w14:textFill>
            <w14:solidFill>
              <w14:schemeClr w14:val="tx1"/>
            </w14:solidFill>
          </w14:textFill>
        </w:rPr>
      </w:pPr>
    </w:p>
    <w:p w14:paraId="57B86396">
      <w:pPr>
        <w:spacing w:line="440" w:lineRule="exact"/>
        <w:jc w:val="center"/>
        <w:rPr>
          <w:rFonts w:ascii="仿宋" w:hAnsi="仿宋" w:eastAsia="仿宋" w:cs="仿宋"/>
          <w:b/>
          <w:bCs/>
          <w:color w:val="000000" w:themeColor="text1"/>
          <w:sz w:val="24"/>
          <w14:textFill>
            <w14:solidFill>
              <w14:schemeClr w14:val="tx1"/>
            </w14:solidFill>
          </w14:textFill>
        </w:rPr>
      </w:pPr>
    </w:p>
    <w:p w14:paraId="03F73335">
      <w:pPr>
        <w:rPr>
          <w:rFonts w:ascii="仿宋" w:hAnsi="仿宋" w:eastAsia="仿宋" w:cs="仿宋"/>
          <w:color w:val="000000" w:themeColor="text1"/>
          <w:sz w:val="24"/>
          <w:highlight w:val="cyan"/>
          <w:lang w:val="zh-CN"/>
          <w14:textFill>
            <w14:solidFill>
              <w14:schemeClr w14:val="tx1"/>
            </w14:solidFill>
          </w14:textFill>
        </w:rPr>
      </w:pPr>
    </w:p>
    <w:p w14:paraId="28F02F67">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DC66052"/>
    <w:rsid w:val="0EDA5F4A"/>
    <w:rsid w:val="11215D00"/>
    <w:rsid w:val="116F5E3C"/>
    <w:rsid w:val="11BE7D21"/>
    <w:rsid w:val="125151D8"/>
    <w:rsid w:val="1264085D"/>
    <w:rsid w:val="13092ED6"/>
    <w:rsid w:val="13270D7A"/>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601595"/>
    <w:rsid w:val="6AC879A3"/>
    <w:rsid w:val="6C1727C7"/>
    <w:rsid w:val="6C1D026B"/>
    <w:rsid w:val="6C851FDC"/>
    <w:rsid w:val="6DCA297E"/>
    <w:rsid w:val="6E7D7016"/>
    <w:rsid w:val="6EE6418B"/>
    <w:rsid w:val="6F8010C8"/>
    <w:rsid w:val="6F957CEC"/>
    <w:rsid w:val="6FB54CDB"/>
    <w:rsid w:val="703C1DE1"/>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3141</Words>
  <Characters>3301</Characters>
  <Lines>5</Lines>
  <Paragraphs>1</Paragraphs>
  <TotalTime>0</TotalTime>
  <ScaleCrop>false</ScaleCrop>
  <LinksUpToDate>false</LinksUpToDate>
  <CharactersWithSpaces>3353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2025-08-27T01:50:54Z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1CEAAB1199CA4020AEAA6649FC45B5CC_13</vt:lpwstr>
  </property>
  <property fmtid="{D5CDD505-2E9C-101B-9397-08002B2CF9AE}" pid="4" name="KSOTemplateDocerSaveRecord">
    <vt:lpwstr>eyJoZGlkIjoiOWYxZDQzYjgzYjkzNTUwYWVmYTAyNDM3MGRjMjQ1NWYiLCJ1c2VySWQiOiI2Nzc2MTcxNDIifQ==</vt:lpwstr>
  </property>
</Properties>
</file>